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D2B" w14:textId="43B5674A" w:rsidR="00D633EE" w:rsidRPr="0081478A" w:rsidRDefault="00E751EA">
      <w:pPr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r w:rsidRPr="0081478A">
        <w:rPr>
          <w:rFonts w:cstheme="minorHAnsi"/>
          <w:b/>
          <w:bCs/>
          <w:sz w:val="32"/>
          <w:szCs w:val="32"/>
          <w:u w:val="single"/>
        </w:rPr>
        <w:t xml:space="preserve">TNHA </w:t>
      </w:r>
      <w:r w:rsidR="006D1AD4" w:rsidRPr="0081478A">
        <w:rPr>
          <w:rFonts w:cstheme="minorHAnsi"/>
          <w:b/>
          <w:bCs/>
          <w:sz w:val="32"/>
          <w:szCs w:val="32"/>
          <w:u w:val="single"/>
        </w:rPr>
        <w:t>Curriculum Planning Document</w:t>
      </w:r>
      <w:r w:rsidR="006D1AD4" w:rsidRPr="0081478A">
        <w:rPr>
          <w:rFonts w:cstheme="minorHAnsi"/>
          <w:bCs/>
          <w:sz w:val="32"/>
          <w:szCs w:val="32"/>
        </w:rPr>
        <w:t xml:space="preserve">         </w:t>
      </w:r>
      <w:r w:rsidR="00D633EE" w:rsidRPr="0081478A">
        <w:rPr>
          <w:rFonts w:cstheme="minorHAnsi"/>
          <w:sz w:val="28"/>
          <w:szCs w:val="28"/>
        </w:rPr>
        <w:t xml:space="preserve">Subject: </w:t>
      </w:r>
      <w:r w:rsidR="00A824E7" w:rsidRPr="0081478A">
        <w:rPr>
          <w:rFonts w:cstheme="minorHAnsi"/>
          <w:b/>
          <w:sz w:val="28"/>
          <w:szCs w:val="28"/>
        </w:rPr>
        <w:t>Travel &amp; Tourism</w:t>
      </w:r>
      <w:r w:rsidR="00D633EE" w:rsidRPr="0081478A">
        <w:rPr>
          <w:rFonts w:cstheme="minorHAnsi"/>
          <w:b/>
          <w:sz w:val="28"/>
          <w:szCs w:val="28"/>
        </w:rPr>
        <w:tab/>
      </w:r>
      <w:r w:rsidR="00D633EE" w:rsidRPr="0081478A">
        <w:rPr>
          <w:rFonts w:cstheme="minorHAnsi"/>
          <w:sz w:val="28"/>
          <w:szCs w:val="28"/>
        </w:rPr>
        <w:tab/>
      </w:r>
      <w:r w:rsidR="00D633EE" w:rsidRPr="0081478A">
        <w:rPr>
          <w:rFonts w:cstheme="minorHAnsi"/>
          <w:sz w:val="28"/>
          <w:szCs w:val="28"/>
        </w:rPr>
        <w:tab/>
      </w:r>
      <w:r w:rsidR="00D633EE" w:rsidRPr="0081478A">
        <w:rPr>
          <w:rFonts w:cstheme="minorHAnsi"/>
          <w:sz w:val="28"/>
          <w:szCs w:val="28"/>
        </w:rPr>
        <w:tab/>
        <w:t xml:space="preserve">Year: </w:t>
      </w:r>
      <w:r w:rsidR="003B0E83" w:rsidRPr="0081478A">
        <w:rPr>
          <w:rFonts w:cstheme="minorHAnsi"/>
          <w:b/>
          <w:sz w:val="28"/>
          <w:szCs w:val="28"/>
        </w:rPr>
        <w:t>10</w:t>
      </w:r>
    </w:p>
    <w:p w14:paraId="18C5D311" w14:textId="77777777" w:rsidR="00D633EE" w:rsidRPr="0081478A" w:rsidRDefault="00D633EE">
      <w:pPr>
        <w:rPr>
          <w:rFonts w:cstheme="minorHAnsi"/>
        </w:rPr>
      </w:pPr>
    </w:p>
    <w:tbl>
      <w:tblPr>
        <w:tblStyle w:val="TableGrid"/>
        <w:tblW w:w="15574" w:type="dxa"/>
        <w:tblInd w:w="-714" w:type="dxa"/>
        <w:tblLook w:val="04A0" w:firstRow="1" w:lastRow="0" w:firstColumn="1" w:lastColumn="0" w:noHBand="0" w:noVBand="1"/>
      </w:tblPr>
      <w:tblGrid>
        <w:gridCol w:w="2496"/>
        <w:gridCol w:w="2209"/>
        <w:gridCol w:w="2150"/>
        <w:gridCol w:w="59"/>
        <w:gridCol w:w="2017"/>
        <w:gridCol w:w="2214"/>
        <w:gridCol w:w="69"/>
        <w:gridCol w:w="2145"/>
        <w:gridCol w:w="2215"/>
      </w:tblGrid>
      <w:tr w:rsidR="00D4311D" w:rsidRPr="0081478A" w14:paraId="38E6C5E2" w14:textId="7EC855D5" w:rsidTr="009E5AF1">
        <w:trPr>
          <w:trHeight w:val="321"/>
        </w:trPr>
        <w:tc>
          <w:tcPr>
            <w:tcW w:w="2496" w:type="dxa"/>
          </w:tcPr>
          <w:p w14:paraId="783F042C" w14:textId="77777777" w:rsidR="00D9701E" w:rsidRPr="0081478A" w:rsidRDefault="00D9701E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359" w:type="dxa"/>
            <w:gridSpan w:val="2"/>
          </w:tcPr>
          <w:p w14:paraId="4178E9EB" w14:textId="3557B389" w:rsidR="00D9701E" w:rsidRPr="0081478A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359" w:type="dxa"/>
            <w:gridSpan w:val="4"/>
          </w:tcPr>
          <w:p w14:paraId="5C11FB69" w14:textId="771E3F1B" w:rsidR="00D9701E" w:rsidRPr="0081478A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360" w:type="dxa"/>
            <w:gridSpan w:val="2"/>
          </w:tcPr>
          <w:p w14:paraId="6691C1CA" w14:textId="5E67DA2E" w:rsidR="00D9701E" w:rsidRPr="0081478A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Summer</w:t>
            </w:r>
          </w:p>
        </w:tc>
      </w:tr>
      <w:tr w:rsidR="002E267A" w:rsidRPr="0081478A" w14:paraId="3D8F2502" w14:textId="00C45481" w:rsidTr="009E5AF1">
        <w:trPr>
          <w:trHeight w:val="1285"/>
        </w:trPr>
        <w:tc>
          <w:tcPr>
            <w:tcW w:w="2496" w:type="dxa"/>
          </w:tcPr>
          <w:p w14:paraId="084247AC" w14:textId="6568D9B6" w:rsidR="002E267A" w:rsidRPr="0081478A" w:rsidRDefault="002E267A" w:rsidP="00621D24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4359" w:type="dxa"/>
            <w:gridSpan w:val="2"/>
          </w:tcPr>
          <w:p w14:paraId="47E844E8" w14:textId="44F103D5" w:rsidR="002E267A" w:rsidRPr="0081478A" w:rsidRDefault="002E267A" w:rsidP="00621D24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 xml:space="preserve">KS3: Geography </w:t>
            </w:r>
            <w:r w:rsidR="00A824E7" w:rsidRPr="0081478A">
              <w:rPr>
                <w:rFonts w:cstheme="minorHAnsi"/>
                <w:sz w:val="20"/>
                <w:szCs w:val="20"/>
              </w:rPr>
              <w:t>–</w:t>
            </w:r>
            <w:r w:rsidRPr="0081478A">
              <w:rPr>
                <w:rFonts w:cstheme="minorHAnsi"/>
                <w:sz w:val="20"/>
                <w:szCs w:val="20"/>
              </w:rPr>
              <w:t xml:space="preserve"> </w:t>
            </w:r>
            <w:r w:rsidR="00A824E7" w:rsidRPr="0081478A">
              <w:rPr>
                <w:rFonts w:cstheme="minorHAnsi"/>
                <w:sz w:val="20"/>
                <w:szCs w:val="20"/>
              </w:rPr>
              <w:t>Location knowledge: UK, European project destinations and culture.</w:t>
            </w:r>
          </w:p>
          <w:p w14:paraId="3B4CEA41" w14:textId="2F1E88B8" w:rsidR="00251F3C" w:rsidRPr="0081478A" w:rsidRDefault="00251F3C" w:rsidP="00621D24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</w:t>
            </w:r>
            <w:r w:rsidR="00A824E7" w:rsidRPr="0081478A">
              <w:rPr>
                <w:rFonts w:cstheme="minorHAnsi"/>
                <w:sz w:val="20"/>
                <w:szCs w:val="20"/>
              </w:rPr>
              <w:t>:</w:t>
            </w:r>
            <w:r w:rsidRPr="0081478A">
              <w:rPr>
                <w:rFonts w:cstheme="minorHAnsi"/>
                <w:sz w:val="20"/>
                <w:szCs w:val="20"/>
              </w:rPr>
              <w:t xml:space="preserve"> Geography – Map skills</w:t>
            </w:r>
          </w:p>
          <w:p w14:paraId="26A7ED4B" w14:textId="73332D62" w:rsidR="00A824E7" w:rsidRPr="0081478A" w:rsidRDefault="00A824E7" w:rsidP="00621D24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Lool &amp; RE – appreciation of other cultures, values and traditions</w:t>
            </w:r>
          </w:p>
          <w:p w14:paraId="29508C42" w14:textId="769F4631" w:rsidR="00B25451" w:rsidRPr="0081478A" w:rsidRDefault="00251F3C" w:rsidP="00621D24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</w:t>
            </w:r>
            <w:r w:rsidR="00A824E7" w:rsidRPr="0081478A">
              <w:rPr>
                <w:rFonts w:cstheme="minorHAnsi"/>
                <w:sz w:val="20"/>
                <w:szCs w:val="20"/>
              </w:rPr>
              <w:t>3</w:t>
            </w:r>
            <w:r w:rsidRPr="0081478A">
              <w:rPr>
                <w:rFonts w:cstheme="minorHAnsi"/>
                <w:sz w:val="20"/>
                <w:szCs w:val="20"/>
              </w:rPr>
              <w:t>: PE: SMART Targets</w:t>
            </w:r>
          </w:p>
          <w:p w14:paraId="7B069CDB" w14:textId="68358BF7" w:rsidR="00A824E7" w:rsidRPr="0081478A" w:rsidRDefault="00A824E7" w:rsidP="00621D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9" w:type="dxa"/>
            <w:gridSpan w:val="4"/>
          </w:tcPr>
          <w:p w14:paraId="2EA835C1" w14:textId="77777777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Location knowledge: UK, European project destinations and culture.</w:t>
            </w:r>
          </w:p>
          <w:p w14:paraId="0622F247" w14:textId="77777777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Map skills</w:t>
            </w:r>
          </w:p>
          <w:p w14:paraId="05B53403" w14:textId="77777777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Lool &amp; RE – appreciation of other cultures, values and traditions</w:t>
            </w:r>
          </w:p>
          <w:p w14:paraId="1398FCA2" w14:textId="77777777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PE: SMART Targets</w:t>
            </w:r>
          </w:p>
          <w:p w14:paraId="007C59D6" w14:textId="1855CD0D" w:rsidR="002E267A" w:rsidRPr="0081478A" w:rsidRDefault="002E267A" w:rsidP="00621D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gridSpan w:val="2"/>
          </w:tcPr>
          <w:p w14:paraId="1234D9DD" w14:textId="77777777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Map skills</w:t>
            </w:r>
          </w:p>
          <w:p w14:paraId="1096B9A5" w14:textId="509EF559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Planning a world tour</w:t>
            </w:r>
          </w:p>
          <w:p w14:paraId="7D37342A" w14:textId="49D9317C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KS4: Travel &amp; Tourism – Customer needs</w:t>
            </w:r>
          </w:p>
          <w:p w14:paraId="015CB7ED" w14:textId="77777777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Lool &amp; RE – appreciation of other cultures, values and traditions</w:t>
            </w:r>
          </w:p>
          <w:p w14:paraId="5D08AF6D" w14:textId="77777777" w:rsidR="009E5AF1" w:rsidRPr="0081478A" w:rsidRDefault="009E5AF1" w:rsidP="009E5AF1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PE: SMART Targets</w:t>
            </w:r>
          </w:p>
          <w:p w14:paraId="06EA7E7B" w14:textId="18D2A10A" w:rsidR="00A71E26" w:rsidRPr="0081478A" w:rsidRDefault="00A71E26" w:rsidP="00621D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24E7" w:rsidRPr="0081478A" w14:paraId="06CB51E4" w14:textId="77777777" w:rsidTr="009E5AF1">
        <w:trPr>
          <w:trHeight w:val="608"/>
        </w:trPr>
        <w:tc>
          <w:tcPr>
            <w:tcW w:w="2496" w:type="dxa"/>
          </w:tcPr>
          <w:p w14:paraId="25D02B7B" w14:textId="77777777" w:rsidR="00A824E7" w:rsidRPr="0081478A" w:rsidRDefault="00A824E7" w:rsidP="00A5623E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Component</w:t>
            </w:r>
          </w:p>
          <w:p w14:paraId="4121360C" w14:textId="77777777" w:rsidR="00A824E7" w:rsidRPr="0081478A" w:rsidRDefault="00A824E7" w:rsidP="003B0E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35" w:type="dxa"/>
            <w:gridSpan w:val="4"/>
          </w:tcPr>
          <w:p w14:paraId="7D260FB8" w14:textId="1835C157" w:rsidR="00A824E7" w:rsidRPr="0081478A" w:rsidRDefault="00A824E7" w:rsidP="00A824E7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Unit 1:  The UK Travel and Tourism Industry</w:t>
            </w:r>
          </w:p>
        </w:tc>
        <w:tc>
          <w:tcPr>
            <w:tcW w:w="6643" w:type="dxa"/>
            <w:gridSpan w:val="4"/>
          </w:tcPr>
          <w:p w14:paraId="5F1D6C29" w14:textId="67C0D0CC" w:rsidR="00A824E7" w:rsidRPr="0081478A" w:rsidRDefault="00A824E7" w:rsidP="00A824E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Unit 2:  UK Travel and Tourism Destinations</w:t>
            </w:r>
          </w:p>
        </w:tc>
      </w:tr>
      <w:tr w:rsidR="00A824E7" w:rsidRPr="0081478A" w14:paraId="0831DB64" w14:textId="6D02EF34" w:rsidTr="009E5AF1">
        <w:trPr>
          <w:trHeight w:val="608"/>
        </w:trPr>
        <w:tc>
          <w:tcPr>
            <w:tcW w:w="2496" w:type="dxa"/>
          </w:tcPr>
          <w:p w14:paraId="378B9565" w14:textId="3FF49A4C" w:rsidR="00A824E7" w:rsidRPr="0081478A" w:rsidRDefault="00A824E7" w:rsidP="003B0E83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Learning Aim</w:t>
            </w:r>
          </w:p>
        </w:tc>
        <w:tc>
          <w:tcPr>
            <w:tcW w:w="2209" w:type="dxa"/>
          </w:tcPr>
          <w:p w14:paraId="392E7520" w14:textId="052AC9A5" w:rsidR="00A824E7" w:rsidRPr="0081478A" w:rsidRDefault="00A824E7" w:rsidP="00D4311D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Learning </w:t>
            </w:r>
            <w:r w:rsidR="00EA0D03"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Aim </w:t>
            </w:r>
            <w:r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2209" w:type="dxa"/>
            <w:gridSpan w:val="2"/>
          </w:tcPr>
          <w:p w14:paraId="46501049" w14:textId="3034348B" w:rsidR="00A824E7" w:rsidRPr="0081478A" w:rsidRDefault="00A824E7" w:rsidP="00D4311D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Learning Aim B</w:t>
            </w:r>
          </w:p>
        </w:tc>
        <w:tc>
          <w:tcPr>
            <w:tcW w:w="2017" w:type="dxa"/>
          </w:tcPr>
          <w:p w14:paraId="088D9B30" w14:textId="5A5D070D" w:rsidR="00A824E7" w:rsidRPr="0081478A" w:rsidRDefault="00A824E7" w:rsidP="00D4311D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Learning Aim C</w:t>
            </w:r>
          </w:p>
        </w:tc>
        <w:tc>
          <w:tcPr>
            <w:tcW w:w="2214" w:type="dxa"/>
          </w:tcPr>
          <w:p w14:paraId="3B872BAC" w14:textId="38734EF3" w:rsidR="00A824E7" w:rsidRPr="0081478A" w:rsidRDefault="00A824E7" w:rsidP="00D4311D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Learning </w:t>
            </w:r>
            <w:r w:rsidR="00EA0D03"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Aim </w:t>
            </w: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2214" w:type="dxa"/>
            <w:gridSpan w:val="2"/>
          </w:tcPr>
          <w:p w14:paraId="4BA337E8" w14:textId="4D5ECBDD" w:rsidR="00A824E7" w:rsidRPr="0081478A" w:rsidRDefault="00A824E7" w:rsidP="00D4311D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Learning Aim B</w:t>
            </w:r>
          </w:p>
        </w:tc>
        <w:tc>
          <w:tcPr>
            <w:tcW w:w="2215" w:type="dxa"/>
          </w:tcPr>
          <w:p w14:paraId="249F7DEA" w14:textId="3E92A16C" w:rsidR="00A824E7" w:rsidRPr="0081478A" w:rsidRDefault="00A824E7" w:rsidP="00D4311D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Learning Aim C</w:t>
            </w:r>
          </w:p>
        </w:tc>
      </w:tr>
      <w:tr w:rsidR="009E5AF1" w:rsidRPr="0081478A" w14:paraId="49DA3859" w14:textId="77777777" w:rsidTr="009E5AF1">
        <w:trPr>
          <w:trHeight w:val="608"/>
        </w:trPr>
        <w:tc>
          <w:tcPr>
            <w:tcW w:w="2496" w:type="dxa"/>
          </w:tcPr>
          <w:p w14:paraId="4BF1AEFA" w14:textId="550556B3" w:rsidR="009E5AF1" w:rsidRPr="0081478A" w:rsidRDefault="009E5AF1" w:rsidP="003B0E83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Teaching Content</w:t>
            </w:r>
          </w:p>
        </w:tc>
        <w:tc>
          <w:tcPr>
            <w:tcW w:w="2209" w:type="dxa"/>
          </w:tcPr>
          <w:p w14:paraId="055CAE7B" w14:textId="77777777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A.1 Types of tourism</w:t>
            </w:r>
          </w:p>
          <w:p w14:paraId="412EE0AE" w14:textId="77777777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A.2 Types of travel</w:t>
            </w:r>
          </w:p>
          <w:p w14:paraId="3FD07460" w14:textId="77777777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A.3 Principles of sustainable tourism</w:t>
            </w:r>
          </w:p>
          <w:p w14:paraId="3F257C2E" w14:textId="6759820E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A.4 The importance of the T&amp;T sector to the UK economy</w:t>
            </w:r>
          </w:p>
        </w:tc>
        <w:tc>
          <w:tcPr>
            <w:tcW w:w="2209" w:type="dxa"/>
            <w:gridSpan w:val="2"/>
          </w:tcPr>
          <w:p w14:paraId="5DC52160" w14:textId="77777777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B.1 Industries in the T&amp;T sector</w:t>
            </w:r>
          </w:p>
          <w:p w14:paraId="01495A9C" w14:textId="49261DE9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B.2 Key organisations in the T&amp;T sector</w:t>
            </w:r>
          </w:p>
          <w:p w14:paraId="11D287F0" w14:textId="67B2C0B8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B.3 Types of organisation in the T&amp;T sector</w:t>
            </w:r>
          </w:p>
        </w:tc>
        <w:tc>
          <w:tcPr>
            <w:tcW w:w="2017" w:type="dxa"/>
          </w:tcPr>
          <w:p w14:paraId="1CFE6401" w14:textId="0CF3F4EF" w:rsidR="009E5AF1" w:rsidRPr="0081478A" w:rsidRDefault="009E5AF1" w:rsidP="00EA0D0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>Topic C.1 The role of consumer technology</w:t>
            </w:r>
          </w:p>
        </w:tc>
        <w:tc>
          <w:tcPr>
            <w:tcW w:w="2214" w:type="dxa"/>
          </w:tcPr>
          <w:p w14:paraId="5609746C" w14:textId="77777777" w:rsidR="009E5AF1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A.1 UK T&amp;T categories</w:t>
            </w:r>
          </w:p>
          <w:p w14:paraId="3807EB88" w14:textId="77777777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A.2 UK gateway airports and UK seaports</w:t>
            </w:r>
          </w:p>
          <w:p w14:paraId="4698C6DA" w14:textId="77777777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A.3 Road and rail travel</w:t>
            </w:r>
          </w:p>
          <w:p w14:paraId="5466172C" w14:textId="47A75566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A.4 Examples of UK travel</w:t>
            </w:r>
          </w:p>
        </w:tc>
        <w:tc>
          <w:tcPr>
            <w:tcW w:w="2214" w:type="dxa"/>
            <w:gridSpan w:val="2"/>
          </w:tcPr>
          <w:p w14:paraId="4A01E007" w14:textId="77777777" w:rsidR="009E5AF1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B.1 Appeal of UK destinations</w:t>
            </w:r>
          </w:p>
          <w:p w14:paraId="718752D9" w14:textId="77777777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B.2 Types of visitors</w:t>
            </w:r>
          </w:p>
          <w:p w14:paraId="6B93C3FB" w14:textId="455DD3F0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B.3 Increasing appeal</w:t>
            </w:r>
          </w:p>
        </w:tc>
        <w:tc>
          <w:tcPr>
            <w:tcW w:w="2215" w:type="dxa"/>
          </w:tcPr>
          <w:p w14:paraId="5B353F69" w14:textId="77777777" w:rsidR="009E5AF1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C.1 Sources of information</w:t>
            </w:r>
          </w:p>
          <w:p w14:paraId="594F14B5" w14:textId="4A0A9FDB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Topic C.2 UK holiday planning</w:t>
            </w:r>
          </w:p>
        </w:tc>
      </w:tr>
      <w:tr w:rsidR="00523EEF" w:rsidRPr="0081478A" w14:paraId="5B5D6D10" w14:textId="1D30B7EE" w:rsidTr="00523EEF">
        <w:trPr>
          <w:trHeight w:val="550"/>
        </w:trPr>
        <w:tc>
          <w:tcPr>
            <w:tcW w:w="2496" w:type="dxa"/>
            <w:vMerge w:val="restart"/>
          </w:tcPr>
          <w:p w14:paraId="4DDFE16D" w14:textId="1ABDC3FA" w:rsidR="00523EEF" w:rsidRPr="0081478A" w:rsidRDefault="00523EEF" w:rsidP="00523EEF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6435" w:type="dxa"/>
            <w:gridSpan w:val="4"/>
            <w:vMerge w:val="restart"/>
          </w:tcPr>
          <w:p w14:paraId="4ADA5285" w14:textId="686F0A5B" w:rsidR="00523EEF" w:rsidRPr="0081478A" w:rsidRDefault="00523EEF" w:rsidP="00523EEF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eastAsia="Times New Roman" w:cstheme="minorHAnsi"/>
                <w:color w:val="4472C4" w:themeColor="accent1"/>
                <w:sz w:val="20"/>
                <w:szCs w:val="20"/>
                <w:lang w:eastAsia="en-GB"/>
              </w:rPr>
              <w:t>Exam Preparation</w:t>
            </w: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 xml:space="preserve"> – Selection of exam style questions for use during lessons and homework</w:t>
            </w:r>
          </w:p>
          <w:p w14:paraId="052EB8BD" w14:textId="327EA650" w:rsidR="00523EEF" w:rsidRPr="0081478A" w:rsidRDefault="00523EEF" w:rsidP="00523EEF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 xml:space="preserve">Formal Mock exam papers </w:t>
            </w:r>
          </w:p>
          <w:p w14:paraId="1A9F65F1" w14:textId="3ECFAA4A" w:rsidR="00523EEF" w:rsidRPr="0081478A" w:rsidRDefault="00523EEF" w:rsidP="00523EEF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 xml:space="preserve">External Assessment </w:t>
            </w:r>
            <w:r w:rsidR="008F04EA" w:rsidRPr="0081478A">
              <w:rPr>
                <w:rFonts w:cstheme="minorHAnsi"/>
                <w:color w:val="4472C4" w:themeColor="accent1"/>
                <w:sz w:val="20"/>
                <w:szCs w:val="20"/>
              </w:rPr>
              <w:t>May/June Series</w:t>
            </w:r>
          </w:p>
          <w:p w14:paraId="5AEE4DA6" w14:textId="5E568D0C" w:rsidR="00523EEF" w:rsidRPr="0081478A" w:rsidRDefault="00523EEF" w:rsidP="00523EEF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EEE9C17" w14:textId="77777777" w:rsidR="00523EEF" w:rsidRPr="0081478A" w:rsidRDefault="00523EEF" w:rsidP="00523EEF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1478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Assignment 1:</w:t>
            </w:r>
          </w:p>
          <w:p w14:paraId="729E94E9" w14:textId="5F292DC8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FF0000"/>
                <w:sz w:val="20"/>
                <w:szCs w:val="20"/>
              </w:rPr>
              <w:t>Travel and Tourism destinations and gateways in the UK</w:t>
            </w:r>
            <w:r w:rsidRPr="0081478A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81478A">
              <w:rPr>
                <w:rFonts w:cstheme="minorHAnsi"/>
                <w:color w:val="FF0000"/>
                <w:sz w:val="20"/>
                <w:szCs w:val="20"/>
              </w:rPr>
              <w:t>Know UK travel and tourism destinations and gateways</w:t>
            </w:r>
            <w:r w:rsidR="0080701C" w:rsidRPr="0081478A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Pr="0081478A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Plan in detail one route of road travel, one route of rail travel and one route of </w:t>
            </w:r>
            <w:r w:rsidRPr="0081478A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lastRenderedPageBreak/>
              <w:t>air travel in and around the UK</w:t>
            </w:r>
          </w:p>
        </w:tc>
        <w:tc>
          <w:tcPr>
            <w:tcW w:w="2214" w:type="dxa"/>
            <w:gridSpan w:val="2"/>
          </w:tcPr>
          <w:p w14:paraId="295F518C" w14:textId="77777777" w:rsidR="00523EEF" w:rsidRPr="0081478A" w:rsidRDefault="00523EEF" w:rsidP="00523EE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Assignment 2: </w:t>
            </w:r>
          </w:p>
          <w:p w14:paraId="27EB56D9" w14:textId="3CD60C55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FF0000"/>
                <w:sz w:val="20"/>
                <w:szCs w:val="20"/>
              </w:rPr>
              <w:t>The Appeal of UK Tourism Destinations</w:t>
            </w:r>
            <w:r w:rsidRPr="0081478A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Investigate the appeal of UK tourism destinations for different types of visitors</w:t>
            </w:r>
          </w:p>
        </w:tc>
        <w:tc>
          <w:tcPr>
            <w:tcW w:w="2215" w:type="dxa"/>
          </w:tcPr>
          <w:p w14:paraId="2D203E1B" w14:textId="77777777" w:rsidR="00523EEF" w:rsidRPr="0081478A" w:rsidRDefault="00523EEF" w:rsidP="00523EE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Assignment 3:</w:t>
            </w:r>
          </w:p>
          <w:p w14:paraId="56464521" w14:textId="77777777" w:rsidR="00523EEF" w:rsidRPr="0081478A" w:rsidRDefault="00523EEF" w:rsidP="00523EEF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81478A">
              <w:rPr>
                <w:rFonts w:cstheme="minorHAnsi"/>
                <w:b/>
                <w:color w:val="FF0000"/>
                <w:sz w:val="20"/>
                <w:szCs w:val="20"/>
              </w:rPr>
              <w:t>Sources of Information and UK Holiday Planning</w:t>
            </w:r>
            <w:r w:rsidRPr="0081478A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710CDB68" w14:textId="60D6D3E9" w:rsidR="00523EEF" w:rsidRPr="0081478A" w:rsidRDefault="00523EEF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Plan UK holidays to meet the needs of different visitors</w:t>
            </w:r>
          </w:p>
        </w:tc>
      </w:tr>
      <w:tr w:rsidR="00523EEF" w:rsidRPr="0081478A" w14:paraId="102B6890" w14:textId="77777777" w:rsidTr="001E080D">
        <w:trPr>
          <w:trHeight w:val="550"/>
        </w:trPr>
        <w:tc>
          <w:tcPr>
            <w:tcW w:w="2496" w:type="dxa"/>
            <w:vMerge/>
          </w:tcPr>
          <w:p w14:paraId="21A073B5" w14:textId="77777777" w:rsidR="00523EEF" w:rsidRPr="0081478A" w:rsidRDefault="00523EEF" w:rsidP="00523EE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35" w:type="dxa"/>
            <w:gridSpan w:val="4"/>
            <w:vMerge/>
          </w:tcPr>
          <w:p w14:paraId="23839B5B" w14:textId="77777777" w:rsidR="00523EEF" w:rsidRPr="0081478A" w:rsidRDefault="00523EEF" w:rsidP="00523EEF">
            <w:pPr>
              <w:jc w:val="center"/>
              <w:rPr>
                <w:rFonts w:eastAsia="Times New Roman" w:cstheme="minorHAnsi"/>
                <w:color w:val="4A4A4A"/>
                <w:sz w:val="20"/>
                <w:szCs w:val="20"/>
                <w:lang w:eastAsia="en-GB"/>
              </w:rPr>
            </w:pPr>
          </w:p>
        </w:tc>
        <w:tc>
          <w:tcPr>
            <w:tcW w:w="6643" w:type="dxa"/>
            <w:gridSpan w:val="4"/>
          </w:tcPr>
          <w:p w14:paraId="1AD95AEA" w14:textId="77777777" w:rsidR="00523EEF" w:rsidRPr="0081478A" w:rsidRDefault="00523EEF" w:rsidP="00523EEF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81478A">
              <w:rPr>
                <w:rFonts w:cstheme="minorHAnsi"/>
                <w:color w:val="4472C4" w:themeColor="accent1"/>
                <w:sz w:val="20"/>
                <w:szCs w:val="20"/>
              </w:rPr>
              <w:t xml:space="preserve">Summer sitting of Unit 1 exam </w:t>
            </w:r>
          </w:p>
          <w:p w14:paraId="0AEBB92B" w14:textId="1169972D" w:rsidR="00523EEF" w:rsidRPr="0081478A" w:rsidRDefault="00523EEF" w:rsidP="00523EEF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FF0000"/>
                <w:sz w:val="20"/>
                <w:szCs w:val="20"/>
              </w:rPr>
              <w:t>Unit 2 work internally assessed with possibility of sampling by SV.</w:t>
            </w:r>
          </w:p>
        </w:tc>
      </w:tr>
      <w:tr w:rsidR="00523EEF" w:rsidRPr="0081478A" w14:paraId="2ECA7DF4" w14:textId="154A1C98" w:rsidTr="00D3143D">
        <w:trPr>
          <w:trHeight w:val="991"/>
        </w:trPr>
        <w:tc>
          <w:tcPr>
            <w:tcW w:w="2496" w:type="dxa"/>
          </w:tcPr>
          <w:p w14:paraId="2A2DD5E1" w14:textId="15D5F01C" w:rsidR="00523EEF" w:rsidRPr="0081478A" w:rsidRDefault="00523EEF" w:rsidP="00523EEF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Links to other Components</w:t>
            </w:r>
          </w:p>
        </w:tc>
        <w:tc>
          <w:tcPr>
            <w:tcW w:w="6435" w:type="dxa"/>
            <w:gridSpan w:val="4"/>
          </w:tcPr>
          <w:p w14:paraId="209D8F3E" w14:textId="77777777" w:rsidR="00523EEF" w:rsidRPr="0081478A" w:rsidRDefault="0080701C" w:rsidP="00523EE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Unit 2:  UK Travel and Tourism Destinations</w:t>
            </w:r>
          </w:p>
          <w:p w14:paraId="4432A50A" w14:textId="578D1304" w:rsidR="0080701C" w:rsidRPr="0081478A" w:rsidRDefault="0080701C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Unit 3: The Customer Service Experience</w:t>
            </w:r>
          </w:p>
        </w:tc>
        <w:tc>
          <w:tcPr>
            <w:tcW w:w="6643" w:type="dxa"/>
            <w:gridSpan w:val="4"/>
          </w:tcPr>
          <w:p w14:paraId="43E41BB6" w14:textId="77777777" w:rsidR="0080701C" w:rsidRPr="0081478A" w:rsidRDefault="0080701C" w:rsidP="00523EEF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Unit 1:  The UK Travel and Tourism Industry</w:t>
            </w: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</w:p>
          <w:p w14:paraId="5737B7C7" w14:textId="39EC9385" w:rsidR="00523EEF" w:rsidRPr="0081478A" w:rsidRDefault="0080701C" w:rsidP="00523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Unit 3: The Customer Service Experience</w:t>
            </w:r>
          </w:p>
        </w:tc>
      </w:tr>
    </w:tbl>
    <w:p w14:paraId="7978270E" w14:textId="77777777" w:rsidR="0049696D" w:rsidRPr="0081478A" w:rsidRDefault="0049696D" w:rsidP="006D1AD4">
      <w:pPr>
        <w:rPr>
          <w:rFonts w:cstheme="minorHAnsi"/>
          <w:b/>
          <w:bCs/>
          <w:sz w:val="32"/>
          <w:szCs w:val="32"/>
          <w:u w:val="single"/>
        </w:rPr>
      </w:pPr>
    </w:p>
    <w:p w14:paraId="5853BACC" w14:textId="3BFD61E7" w:rsidR="00214727" w:rsidRPr="0081478A" w:rsidRDefault="002E267A" w:rsidP="00214727">
      <w:pPr>
        <w:rPr>
          <w:rFonts w:cstheme="minorHAnsi"/>
          <w:b/>
          <w:bCs/>
          <w:sz w:val="32"/>
          <w:szCs w:val="32"/>
          <w:u w:val="single"/>
        </w:rPr>
      </w:pPr>
      <w:r w:rsidRPr="0081478A">
        <w:rPr>
          <w:rFonts w:cstheme="minorHAnsi"/>
          <w:b/>
          <w:bCs/>
          <w:sz w:val="32"/>
          <w:szCs w:val="32"/>
          <w:u w:val="single"/>
        </w:rPr>
        <w:br w:type="page"/>
      </w:r>
      <w:r w:rsidR="00214727" w:rsidRPr="0081478A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="00214727" w:rsidRPr="0081478A">
        <w:rPr>
          <w:rFonts w:cstheme="minorHAnsi"/>
          <w:bCs/>
          <w:sz w:val="32"/>
          <w:szCs w:val="32"/>
        </w:rPr>
        <w:t xml:space="preserve">         </w:t>
      </w:r>
      <w:r w:rsidR="00214727" w:rsidRPr="0081478A">
        <w:rPr>
          <w:rFonts w:cstheme="minorHAnsi"/>
          <w:sz w:val="28"/>
          <w:szCs w:val="28"/>
        </w:rPr>
        <w:t xml:space="preserve">Subject: </w:t>
      </w:r>
      <w:r w:rsidR="0080701C" w:rsidRPr="0081478A">
        <w:rPr>
          <w:rFonts w:cstheme="minorHAnsi"/>
          <w:b/>
          <w:sz w:val="28"/>
          <w:szCs w:val="28"/>
        </w:rPr>
        <w:t>Travel and Tourism</w:t>
      </w:r>
      <w:r w:rsidR="00214727" w:rsidRPr="0081478A">
        <w:rPr>
          <w:rFonts w:cstheme="minorHAnsi"/>
          <w:b/>
          <w:sz w:val="28"/>
          <w:szCs w:val="28"/>
        </w:rPr>
        <w:tab/>
      </w:r>
      <w:r w:rsidR="00214727" w:rsidRPr="0081478A">
        <w:rPr>
          <w:rFonts w:cstheme="minorHAnsi"/>
          <w:sz w:val="28"/>
          <w:szCs w:val="28"/>
        </w:rPr>
        <w:tab/>
      </w:r>
      <w:r w:rsidR="00214727" w:rsidRPr="0081478A">
        <w:rPr>
          <w:rFonts w:cstheme="minorHAnsi"/>
          <w:sz w:val="28"/>
          <w:szCs w:val="28"/>
        </w:rPr>
        <w:tab/>
      </w:r>
      <w:r w:rsidR="00214727" w:rsidRPr="0081478A">
        <w:rPr>
          <w:rFonts w:cstheme="minorHAnsi"/>
          <w:sz w:val="28"/>
          <w:szCs w:val="28"/>
        </w:rPr>
        <w:tab/>
        <w:t xml:space="preserve">Year: </w:t>
      </w:r>
      <w:r w:rsidR="00214727" w:rsidRPr="0081478A">
        <w:rPr>
          <w:rFonts w:cstheme="minorHAnsi"/>
          <w:b/>
          <w:sz w:val="28"/>
          <w:szCs w:val="28"/>
        </w:rPr>
        <w:t>11</w:t>
      </w:r>
    </w:p>
    <w:p w14:paraId="1F3218C6" w14:textId="77777777" w:rsidR="00214727" w:rsidRPr="0081478A" w:rsidRDefault="00214727" w:rsidP="00214727">
      <w:pPr>
        <w:rPr>
          <w:rFonts w:cstheme="minorHAnsi"/>
        </w:rPr>
      </w:pPr>
    </w:p>
    <w:tbl>
      <w:tblPr>
        <w:tblStyle w:val="TableGrid"/>
        <w:tblW w:w="15639" w:type="dxa"/>
        <w:tblInd w:w="-714" w:type="dxa"/>
        <w:tblLook w:val="04A0" w:firstRow="1" w:lastRow="0" w:firstColumn="1" w:lastColumn="0" w:noHBand="0" w:noVBand="1"/>
      </w:tblPr>
      <w:tblGrid>
        <w:gridCol w:w="2438"/>
        <w:gridCol w:w="2200"/>
        <w:gridCol w:w="2200"/>
        <w:gridCol w:w="2200"/>
        <w:gridCol w:w="2200"/>
        <w:gridCol w:w="2200"/>
        <w:gridCol w:w="2201"/>
      </w:tblGrid>
      <w:tr w:rsidR="00214727" w:rsidRPr="0081478A" w14:paraId="024E137B" w14:textId="77777777" w:rsidTr="0080701C">
        <w:trPr>
          <w:trHeight w:val="439"/>
        </w:trPr>
        <w:tc>
          <w:tcPr>
            <w:tcW w:w="2438" w:type="dxa"/>
          </w:tcPr>
          <w:p w14:paraId="5FED36A6" w14:textId="77777777" w:rsidR="00214727" w:rsidRPr="0081478A" w:rsidRDefault="00214727" w:rsidP="00A94EAD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00" w:type="dxa"/>
            <w:gridSpan w:val="2"/>
          </w:tcPr>
          <w:p w14:paraId="2A566C87" w14:textId="77777777" w:rsidR="00214727" w:rsidRPr="0081478A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400" w:type="dxa"/>
            <w:gridSpan w:val="2"/>
          </w:tcPr>
          <w:p w14:paraId="508E31F0" w14:textId="77777777" w:rsidR="00214727" w:rsidRPr="0081478A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401" w:type="dxa"/>
            <w:gridSpan w:val="2"/>
          </w:tcPr>
          <w:p w14:paraId="7A1E952F" w14:textId="77777777" w:rsidR="00214727" w:rsidRPr="0081478A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Summer</w:t>
            </w:r>
          </w:p>
        </w:tc>
      </w:tr>
      <w:tr w:rsidR="00214727" w:rsidRPr="0081478A" w14:paraId="1BF11FE4" w14:textId="77777777" w:rsidTr="0080701C">
        <w:trPr>
          <w:trHeight w:val="955"/>
        </w:trPr>
        <w:tc>
          <w:tcPr>
            <w:tcW w:w="2438" w:type="dxa"/>
          </w:tcPr>
          <w:p w14:paraId="084DFC47" w14:textId="5489C6D6" w:rsidR="00214727" w:rsidRPr="0081478A" w:rsidRDefault="00214727" w:rsidP="002F7F37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 xml:space="preserve">Prior Learning </w:t>
            </w:r>
          </w:p>
        </w:tc>
        <w:tc>
          <w:tcPr>
            <w:tcW w:w="4400" w:type="dxa"/>
            <w:gridSpan w:val="2"/>
          </w:tcPr>
          <w:p w14:paraId="098E7BCB" w14:textId="4B22CF94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Map skills</w:t>
            </w:r>
          </w:p>
          <w:p w14:paraId="4C0F1DFB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Location knowledge: UK, European project destinations and culture.</w:t>
            </w:r>
          </w:p>
          <w:p w14:paraId="3A2FC36F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Planning a world tour</w:t>
            </w:r>
          </w:p>
          <w:p w14:paraId="55694500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KS4: Travel &amp; Tourism – Customer needs</w:t>
            </w:r>
          </w:p>
          <w:p w14:paraId="4288FC5F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Lool &amp; RE – appreciation of other cultures, values and traditions</w:t>
            </w:r>
          </w:p>
          <w:p w14:paraId="32D3D1D0" w14:textId="5C2ED0CC" w:rsidR="00251F3C" w:rsidRPr="0081478A" w:rsidRDefault="0080701C" w:rsidP="008F04EA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PE: SMART Targets</w:t>
            </w:r>
          </w:p>
        </w:tc>
        <w:tc>
          <w:tcPr>
            <w:tcW w:w="4400" w:type="dxa"/>
            <w:gridSpan w:val="2"/>
          </w:tcPr>
          <w:p w14:paraId="5E7B7519" w14:textId="7AFDFF92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Map skills</w:t>
            </w:r>
          </w:p>
          <w:p w14:paraId="7A1A843D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Location knowledge: UK, European project destinations and culture.</w:t>
            </w:r>
          </w:p>
          <w:p w14:paraId="4148193F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Planning a world tour</w:t>
            </w:r>
          </w:p>
          <w:p w14:paraId="05FD6593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KS4: Travel &amp; Tourism – Customer needs</w:t>
            </w:r>
          </w:p>
          <w:p w14:paraId="652E6A27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Lool &amp; RE – appreciation of other cultures, values and traditions</w:t>
            </w:r>
          </w:p>
          <w:p w14:paraId="5F11DDFC" w14:textId="77777777" w:rsidR="002F7F37" w:rsidRPr="0081478A" w:rsidRDefault="0080701C" w:rsidP="00A94EAD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PE: SMART Targets</w:t>
            </w:r>
          </w:p>
          <w:p w14:paraId="0324F4DE" w14:textId="2ED85C88" w:rsidR="00E0387A" w:rsidRPr="0081478A" w:rsidRDefault="00E0387A" w:rsidP="00A94EAD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KS4: Hospitality and Catering Customer Service</w:t>
            </w:r>
          </w:p>
        </w:tc>
        <w:tc>
          <w:tcPr>
            <w:tcW w:w="4401" w:type="dxa"/>
            <w:gridSpan w:val="2"/>
          </w:tcPr>
          <w:p w14:paraId="0677DA0D" w14:textId="66500A93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Map skills</w:t>
            </w:r>
          </w:p>
          <w:p w14:paraId="087E1AE3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Location knowledge: UK, European project destinations and culture.</w:t>
            </w:r>
          </w:p>
          <w:p w14:paraId="3EF4EA55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Geography – Planning a world tour</w:t>
            </w:r>
          </w:p>
          <w:p w14:paraId="54CE8EE7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KS4: Travel &amp; Tourism – Customer needs</w:t>
            </w:r>
          </w:p>
          <w:p w14:paraId="134D0D76" w14:textId="77777777" w:rsidR="0080701C" w:rsidRPr="0081478A" w:rsidRDefault="0080701C" w:rsidP="0080701C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Lool &amp; RE – appreciation of other cultures, values and traditions</w:t>
            </w:r>
          </w:p>
          <w:p w14:paraId="1C416065" w14:textId="77777777" w:rsidR="002F7F37" w:rsidRPr="0081478A" w:rsidRDefault="0080701C" w:rsidP="008F04EA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KS3: PE: SMART Targets</w:t>
            </w:r>
          </w:p>
          <w:p w14:paraId="3BD2AAD9" w14:textId="131BCB3A" w:rsidR="00E0387A" w:rsidRPr="0081478A" w:rsidRDefault="00E0387A" w:rsidP="008F04EA">
            <w:pPr>
              <w:rPr>
                <w:rFonts w:cstheme="minorHAnsi"/>
                <w:sz w:val="20"/>
                <w:szCs w:val="20"/>
              </w:rPr>
            </w:pPr>
            <w:r w:rsidRPr="0081478A">
              <w:rPr>
                <w:rFonts w:cstheme="minorHAnsi"/>
                <w:sz w:val="20"/>
                <w:szCs w:val="20"/>
              </w:rPr>
              <w:t>KS4: Hospitality and Catering Customer Service</w:t>
            </w:r>
          </w:p>
        </w:tc>
      </w:tr>
      <w:tr w:rsidR="00A5623E" w:rsidRPr="0081478A" w14:paraId="3181424D" w14:textId="77777777" w:rsidTr="0080701C">
        <w:trPr>
          <w:trHeight w:val="608"/>
        </w:trPr>
        <w:tc>
          <w:tcPr>
            <w:tcW w:w="2438" w:type="dxa"/>
          </w:tcPr>
          <w:p w14:paraId="15FE36DF" w14:textId="77777777" w:rsidR="00A5623E" w:rsidRPr="0081478A" w:rsidRDefault="00A5623E" w:rsidP="00A5623E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Component</w:t>
            </w:r>
          </w:p>
          <w:p w14:paraId="11E75D81" w14:textId="77777777" w:rsidR="00A5623E" w:rsidRPr="0081478A" w:rsidRDefault="00A5623E" w:rsidP="00A94EA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00" w:type="dxa"/>
            <w:gridSpan w:val="3"/>
          </w:tcPr>
          <w:p w14:paraId="73FADA2D" w14:textId="5EABDE02" w:rsidR="00A5623E" w:rsidRPr="0081478A" w:rsidRDefault="0080701C" w:rsidP="007C5DC2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00B050"/>
                <w:sz w:val="20"/>
                <w:szCs w:val="20"/>
              </w:rPr>
              <w:t>Unit 4: International Travel &amp; Tourism Destinations</w:t>
            </w:r>
          </w:p>
        </w:tc>
        <w:tc>
          <w:tcPr>
            <w:tcW w:w="6601" w:type="dxa"/>
            <w:gridSpan w:val="3"/>
          </w:tcPr>
          <w:p w14:paraId="49ADF448" w14:textId="097BF17E" w:rsidR="00A5623E" w:rsidRPr="0081478A" w:rsidRDefault="0080701C" w:rsidP="0080701C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Unit 3: The Customer Service Experience</w:t>
            </w:r>
          </w:p>
        </w:tc>
      </w:tr>
      <w:tr w:rsidR="008F04EA" w:rsidRPr="0081478A" w14:paraId="25606685" w14:textId="77777777" w:rsidTr="0080701C">
        <w:trPr>
          <w:trHeight w:val="608"/>
        </w:trPr>
        <w:tc>
          <w:tcPr>
            <w:tcW w:w="2438" w:type="dxa"/>
          </w:tcPr>
          <w:p w14:paraId="0527E06F" w14:textId="535599E8" w:rsidR="008F04EA" w:rsidRPr="0081478A" w:rsidRDefault="008F04EA" w:rsidP="008F04EA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Learning Aim</w:t>
            </w:r>
          </w:p>
        </w:tc>
        <w:tc>
          <w:tcPr>
            <w:tcW w:w="2200" w:type="dxa"/>
          </w:tcPr>
          <w:p w14:paraId="60B734BF" w14:textId="77777777" w:rsidR="008F04EA" w:rsidRPr="0081478A" w:rsidRDefault="008F04EA" w:rsidP="008F04EA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Learning Aim A</w:t>
            </w:r>
            <w:r w:rsidR="00CE67E5"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:</w:t>
            </w:r>
          </w:p>
          <w:p w14:paraId="1A350920" w14:textId="335FE277" w:rsidR="00CE67E5" w:rsidRPr="0081478A" w:rsidRDefault="00CE67E5" w:rsidP="008F04EA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Know the major international travel and tourism destinations and gateways</w:t>
            </w:r>
          </w:p>
        </w:tc>
        <w:tc>
          <w:tcPr>
            <w:tcW w:w="2200" w:type="dxa"/>
          </w:tcPr>
          <w:p w14:paraId="457F18F8" w14:textId="77777777" w:rsidR="008F04EA" w:rsidRPr="0081478A" w:rsidRDefault="008F04EA" w:rsidP="008F04E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00B050"/>
                <w:sz w:val="20"/>
                <w:szCs w:val="20"/>
              </w:rPr>
              <w:t>Learning Aim B</w:t>
            </w:r>
            <w:r w:rsidR="00CE67E5" w:rsidRPr="0081478A">
              <w:rPr>
                <w:rFonts w:cstheme="minorHAnsi"/>
                <w:b/>
                <w:color w:val="00B050"/>
                <w:sz w:val="20"/>
                <w:szCs w:val="20"/>
              </w:rPr>
              <w:t>:</w:t>
            </w:r>
          </w:p>
          <w:p w14:paraId="7FABCD3D" w14:textId="1660F9C8" w:rsidR="00CE67E5" w:rsidRPr="0081478A" w:rsidRDefault="00CE67E5" w:rsidP="008F04E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Investigate the appeal of international travel and tourism destinations to different types of visitor</w:t>
            </w:r>
          </w:p>
        </w:tc>
        <w:tc>
          <w:tcPr>
            <w:tcW w:w="2200" w:type="dxa"/>
          </w:tcPr>
          <w:p w14:paraId="4B67FADA" w14:textId="77777777" w:rsidR="008F04EA" w:rsidRPr="0081478A" w:rsidRDefault="008F04EA" w:rsidP="008F04E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00B050"/>
                <w:sz w:val="20"/>
                <w:szCs w:val="20"/>
              </w:rPr>
              <w:t>Learning Aim C</w:t>
            </w:r>
            <w:r w:rsidR="00CE67E5" w:rsidRPr="0081478A">
              <w:rPr>
                <w:rFonts w:cstheme="minorHAnsi"/>
                <w:b/>
                <w:color w:val="00B050"/>
                <w:sz w:val="20"/>
                <w:szCs w:val="20"/>
              </w:rPr>
              <w:t>:</w:t>
            </w:r>
          </w:p>
          <w:p w14:paraId="6D1A5FE4" w14:textId="40FC5105" w:rsidR="00CE67E5" w:rsidRPr="0081478A" w:rsidRDefault="00CE67E5" w:rsidP="008F04E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Be able to plan international travel to meet the needs of visitors</w:t>
            </w:r>
          </w:p>
        </w:tc>
        <w:tc>
          <w:tcPr>
            <w:tcW w:w="2200" w:type="dxa"/>
          </w:tcPr>
          <w:p w14:paraId="3F03CA0D" w14:textId="1C6041B0" w:rsidR="008F04EA" w:rsidRPr="0081478A" w:rsidRDefault="008F04EA" w:rsidP="008F04EA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Learning Aim A</w:t>
            </w:r>
          </w:p>
        </w:tc>
        <w:tc>
          <w:tcPr>
            <w:tcW w:w="2200" w:type="dxa"/>
          </w:tcPr>
          <w:p w14:paraId="481213CC" w14:textId="33C4C339" w:rsidR="008F04EA" w:rsidRPr="0081478A" w:rsidRDefault="008F04EA" w:rsidP="008F04EA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Learning Aim B</w:t>
            </w:r>
          </w:p>
        </w:tc>
        <w:tc>
          <w:tcPr>
            <w:tcW w:w="2201" w:type="dxa"/>
          </w:tcPr>
          <w:p w14:paraId="42828CCD" w14:textId="1E8223B9" w:rsidR="008F04EA" w:rsidRPr="0081478A" w:rsidRDefault="008F04EA" w:rsidP="008F04EA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Learning Aim C</w:t>
            </w:r>
          </w:p>
        </w:tc>
      </w:tr>
      <w:tr w:rsidR="0095678A" w:rsidRPr="0081478A" w14:paraId="695AA5B8" w14:textId="77777777" w:rsidTr="0080701C">
        <w:trPr>
          <w:trHeight w:val="608"/>
        </w:trPr>
        <w:tc>
          <w:tcPr>
            <w:tcW w:w="2438" w:type="dxa"/>
          </w:tcPr>
          <w:p w14:paraId="7E49D22E" w14:textId="77777777" w:rsidR="008F04EA" w:rsidRPr="0081478A" w:rsidRDefault="008F04EA" w:rsidP="008F04EA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Teaching Content</w:t>
            </w:r>
          </w:p>
        </w:tc>
        <w:tc>
          <w:tcPr>
            <w:tcW w:w="2200" w:type="dxa"/>
          </w:tcPr>
          <w:p w14:paraId="5C2BF062" w14:textId="77777777" w:rsidR="008F04EA" w:rsidRPr="0081478A" w:rsidRDefault="00CE67E5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A.1 International destinations</w:t>
            </w:r>
          </w:p>
          <w:p w14:paraId="05E15894" w14:textId="77777777" w:rsidR="00CE67E5" w:rsidRPr="0081478A" w:rsidRDefault="00CE67E5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A.2 Major gateways</w:t>
            </w:r>
          </w:p>
          <w:p w14:paraId="471961CF" w14:textId="77777777" w:rsidR="00CE67E5" w:rsidRPr="0081478A" w:rsidRDefault="00CE67E5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A.3 Types of destination</w:t>
            </w:r>
          </w:p>
          <w:p w14:paraId="0F02AFCC" w14:textId="1452BE36" w:rsidR="00CE67E5" w:rsidRPr="0081478A" w:rsidRDefault="00CE67E5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A.4 Examples of international travel routes</w:t>
            </w:r>
          </w:p>
        </w:tc>
        <w:tc>
          <w:tcPr>
            <w:tcW w:w="2200" w:type="dxa"/>
          </w:tcPr>
          <w:p w14:paraId="589419F1" w14:textId="77777777" w:rsidR="008F04EA" w:rsidRPr="0081478A" w:rsidRDefault="00CE67E5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B.1 Features</w:t>
            </w:r>
          </w:p>
          <w:p w14:paraId="751ED5CF" w14:textId="7CBC605A" w:rsidR="00CE67E5" w:rsidRPr="0081478A" w:rsidRDefault="00CE67E5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B.2 Types of visitor</w:t>
            </w:r>
          </w:p>
        </w:tc>
        <w:tc>
          <w:tcPr>
            <w:tcW w:w="2200" w:type="dxa"/>
          </w:tcPr>
          <w:p w14:paraId="7D613DF0" w14:textId="77777777" w:rsidR="00EE4892" w:rsidRPr="0081478A" w:rsidRDefault="00CE67E5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 xml:space="preserve">Topic C.1 </w:t>
            </w:r>
            <w:r w:rsidR="00EE4892" w:rsidRPr="0081478A">
              <w:rPr>
                <w:rFonts w:cstheme="minorHAnsi"/>
                <w:color w:val="00B050"/>
                <w:sz w:val="20"/>
                <w:szCs w:val="20"/>
              </w:rPr>
              <w:t>P</w:t>
            </w:r>
            <w:r w:rsidRPr="0081478A">
              <w:rPr>
                <w:rFonts w:cstheme="minorHAnsi"/>
                <w:color w:val="00B050"/>
                <w:sz w:val="20"/>
                <w:szCs w:val="20"/>
              </w:rPr>
              <w:t xml:space="preserve">roduce suitable itineraries </w:t>
            </w:r>
            <w:r w:rsidR="00EE4892" w:rsidRPr="0081478A">
              <w:rPr>
                <w:rFonts w:cstheme="minorHAnsi"/>
                <w:color w:val="00B050"/>
                <w:sz w:val="20"/>
                <w:szCs w:val="20"/>
              </w:rPr>
              <w:t>for</w:t>
            </w:r>
            <w:r w:rsidRPr="0081478A">
              <w:rPr>
                <w:rFonts w:cstheme="minorHAnsi"/>
                <w:color w:val="00B050"/>
                <w:sz w:val="20"/>
                <w:szCs w:val="20"/>
              </w:rPr>
              <w:t xml:space="preserve"> different visitor types </w:t>
            </w:r>
          </w:p>
          <w:p w14:paraId="1456E3C0" w14:textId="77777777" w:rsidR="00EE4892" w:rsidRPr="0081478A" w:rsidRDefault="00EE4892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C.2 E</w:t>
            </w:r>
            <w:r w:rsidR="00CE67E5" w:rsidRPr="0081478A">
              <w:rPr>
                <w:rFonts w:cstheme="minorHAnsi"/>
                <w:color w:val="00B050"/>
                <w:sz w:val="20"/>
                <w:szCs w:val="20"/>
              </w:rPr>
              <w:t>xplain how and why the itineraries meet visitor needs</w:t>
            </w:r>
          </w:p>
          <w:p w14:paraId="3FDD640A" w14:textId="40614FA5" w:rsidR="008F04EA" w:rsidRPr="0081478A" w:rsidRDefault="00EE4892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Topic C.3 S</w:t>
            </w:r>
            <w:r w:rsidR="00CE67E5" w:rsidRPr="0081478A">
              <w:rPr>
                <w:rFonts w:cstheme="minorHAnsi"/>
                <w:color w:val="00B050"/>
                <w:sz w:val="20"/>
                <w:szCs w:val="20"/>
              </w:rPr>
              <w:t>uggest ways they could be adapted for different types of visitors.</w:t>
            </w:r>
          </w:p>
        </w:tc>
        <w:tc>
          <w:tcPr>
            <w:tcW w:w="2200" w:type="dxa"/>
          </w:tcPr>
          <w:p w14:paraId="78367431" w14:textId="77777777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A.1 What is ‘customer service’?</w:t>
            </w:r>
          </w:p>
          <w:p w14:paraId="27072807" w14:textId="5C146513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A.2 Different organisations in the T&amp;T industry</w:t>
            </w:r>
          </w:p>
        </w:tc>
        <w:tc>
          <w:tcPr>
            <w:tcW w:w="2200" w:type="dxa"/>
          </w:tcPr>
          <w:p w14:paraId="7B0DF3FC" w14:textId="77777777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B.1 Customer types</w:t>
            </w:r>
          </w:p>
          <w:p w14:paraId="6155FB76" w14:textId="77777777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B.2 Needs of different types of customer</w:t>
            </w:r>
          </w:p>
          <w:p w14:paraId="3A9CD3E1" w14:textId="77777777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B.3 Responding to customer needs</w:t>
            </w:r>
          </w:p>
          <w:p w14:paraId="51143640" w14:textId="2D793BCD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B.4 Exploring expectations of different types of customer in the T&amp;T sector</w:t>
            </w:r>
          </w:p>
        </w:tc>
        <w:tc>
          <w:tcPr>
            <w:tcW w:w="2201" w:type="dxa"/>
          </w:tcPr>
          <w:p w14:paraId="543C1499" w14:textId="77777777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C.1 Customer service</w:t>
            </w:r>
          </w:p>
          <w:p w14:paraId="5D06CFB1" w14:textId="2900B7E1" w:rsidR="008F04EA" w:rsidRPr="0081478A" w:rsidRDefault="008F04EA" w:rsidP="008F04E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Topic C.2 Impact of excellent and poor customer service on travel and tourism organisations</w:t>
            </w:r>
          </w:p>
        </w:tc>
      </w:tr>
      <w:tr w:rsidR="0080701C" w:rsidRPr="0081478A" w14:paraId="39AA4BED" w14:textId="77777777" w:rsidTr="00970E93">
        <w:trPr>
          <w:trHeight w:val="746"/>
        </w:trPr>
        <w:tc>
          <w:tcPr>
            <w:tcW w:w="2438" w:type="dxa"/>
          </w:tcPr>
          <w:p w14:paraId="55947DAD" w14:textId="4C3B0EAE" w:rsidR="0080701C" w:rsidRPr="0081478A" w:rsidRDefault="0080701C" w:rsidP="00A94EAD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lastRenderedPageBreak/>
              <w:t xml:space="preserve">Assessment </w:t>
            </w:r>
          </w:p>
        </w:tc>
        <w:tc>
          <w:tcPr>
            <w:tcW w:w="2200" w:type="dxa"/>
          </w:tcPr>
          <w:p w14:paraId="05D0E09C" w14:textId="77777777" w:rsidR="0080701C" w:rsidRPr="0081478A" w:rsidRDefault="00EE4892" w:rsidP="00EE4892">
            <w:pPr>
              <w:tabs>
                <w:tab w:val="left" w:pos="3600"/>
              </w:tabs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Assignment 1:</w:t>
            </w:r>
          </w:p>
          <w:p w14:paraId="28AC454D" w14:textId="751EA304" w:rsidR="00EE4892" w:rsidRPr="0081478A" w:rsidRDefault="00EE4892" w:rsidP="00EE4892">
            <w:pPr>
              <w:tabs>
                <w:tab w:val="left" w:pos="3600"/>
              </w:tabs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Where in the World?</w:t>
            </w:r>
          </w:p>
        </w:tc>
        <w:tc>
          <w:tcPr>
            <w:tcW w:w="2200" w:type="dxa"/>
          </w:tcPr>
          <w:p w14:paraId="2300711E" w14:textId="77777777" w:rsidR="0080701C" w:rsidRPr="0081478A" w:rsidRDefault="00EE4892" w:rsidP="00EE4892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Assignment 2:</w:t>
            </w:r>
          </w:p>
          <w:p w14:paraId="0395AD93" w14:textId="77777777" w:rsidR="00EE4892" w:rsidRPr="0081478A" w:rsidRDefault="00EE4892" w:rsidP="00EE4892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What’s the Appeal?</w:t>
            </w:r>
          </w:p>
          <w:p w14:paraId="721B498A" w14:textId="163ED59D" w:rsidR="00EE4892" w:rsidRPr="0081478A" w:rsidRDefault="00EE4892" w:rsidP="00EE4892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Investigate and explain the different features that contribute to the appeal of two international destinations for different customers.</w:t>
            </w:r>
          </w:p>
        </w:tc>
        <w:tc>
          <w:tcPr>
            <w:tcW w:w="2200" w:type="dxa"/>
          </w:tcPr>
          <w:p w14:paraId="0DB474DB" w14:textId="75EE6B15" w:rsidR="0080701C" w:rsidRPr="0081478A" w:rsidRDefault="00EE4892" w:rsidP="00EE4892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Assignment 3:</w:t>
            </w:r>
          </w:p>
          <w:p w14:paraId="38AADABD" w14:textId="77777777" w:rsidR="00EE4892" w:rsidRPr="0081478A" w:rsidRDefault="00EE4892" w:rsidP="00EE4892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Where in the World 2?</w:t>
            </w:r>
          </w:p>
          <w:p w14:paraId="225E32A9" w14:textId="77777777" w:rsidR="00EE4892" w:rsidRPr="0081478A" w:rsidRDefault="00EE4892" w:rsidP="00EE489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color w:val="00B050"/>
                <w:sz w:val="20"/>
                <w:szCs w:val="20"/>
              </w:rPr>
              <w:t>Plan two</w:t>
            </w:r>
            <w:r w:rsidRPr="0081478A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81478A">
              <w:rPr>
                <w:rFonts w:cstheme="minorHAnsi"/>
                <w:color w:val="00B050"/>
                <w:sz w:val="20"/>
                <w:szCs w:val="20"/>
              </w:rPr>
              <w:t xml:space="preserve">different holidays (one European and one worldwide) that meet the needs of two different visitor types for the holiday destinations. </w:t>
            </w:r>
          </w:p>
          <w:p w14:paraId="1201AE29" w14:textId="3D21118B" w:rsidR="00EE4892" w:rsidRPr="0081478A" w:rsidRDefault="00EE4892" w:rsidP="00EE4892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E70E18D" w14:textId="547F6A65" w:rsidR="0080701C" w:rsidRPr="0081478A" w:rsidRDefault="0095678A" w:rsidP="0095678A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Assignment 1: Customer Service – What’s it all about? </w:t>
            </w:r>
          </w:p>
          <w:p w14:paraId="49B596C3" w14:textId="6A1B97DF" w:rsidR="0095678A" w:rsidRPr="0081478A" w:rsidRDefault="0095678A" w:rsidP="0095678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 xml:space="preserve">Research </w:t>
            </w: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three travel and tourism organisations</w:t>
            </w:r>
            <w:r w:rsidRPr="0081478A">
              <w:rPr>
                <w:rFonts w:cstheme="minorHAnsi"/>
                <w:color w:val="7030A0"/>
                <w:sz w:val="20"/>
                <w:szCs w:val="20"/>
              </w:rPr>
              <w:t>,</w:t>
            </w: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  <w:r w:rsidRPr="0081478A">
              <w:rPr>
                <w:rFonts w:cstheme="minorHAnsi"/>
                <w:color w:val="7030A0"/>
                <w:sz w:val="20"/>
                <w:szCs w:val="20"/>
              </w:rPr>
              <w:t xml:space="preserve">including </w:t>
            </w: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one public</w:t>
            </w:r>
            <w:r w:rsidRPr="0081478A">
              <w:rPr>
                <w:rFonts w:cstheme="minorHAnsi"/>
                <w:color w:val="7030A0"/>
                <w:sz w:val="20"/>
                <w:szCs w:val="20"/>
              </w:rPr>
              <w:t xml:space="preserve">, </w:t>
            </w: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one private</w:t>
            </w:r>
            <w:r w:rsidRPr="0081478A">
              <w:rPr>
                <w:rFonts w:cstheme="minorHAnsi"/>
                <w:color w:val="7030A0"/>
                <w:sz w:val="20"/>
                <w:szCs w:val="20"/>
              </w:rPr>
              <w:t xml:space="preserve"> and </w:t>
            </w: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one voluntary organisation</w:t>
            </w:r>
            <w:r w:rsidRPr="0081478A">
              <w:rPr>
                <w:rFonts w:cstheme="minorHAnsi"/>
                <w:color w:val="7030A0"/>
                <w:sz w:val="20"/>
                <w:szCs w:val="20"/>
              </w:rPr>
              <w:t xml:space="preserve"> of differing sizes</w:t>
            </w: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14:paraId="6C5AA936" w14:textId="77777777" w:rsidR="0095678A" w:rsidRPr="0081478A" w:rsidRDefault="0095678A" w:rsidP="0095678A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Assignment 2:</w:t>
            </w:r>
          </w:p>
          <w:p w14:paraId="0E167687" w14:textId="48936EA5" w:rsidR="0095678A" w:rsidRPr="0081478A" w:rsidRDefault="0095678A" w:rsidP="0095678A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Who needs customer service anyway? </w:t>
            </w:r>
          </w:p>
          <w:p w14:paraId="690852E5" w14:textId="162E6CF3" w:rsidR="0080701C" w:rsidRPr="0081478A" w:rsidRDefault="0095678A" w:rsidP="0095678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Explore the needs and expectations of different types of customer in the travel and tourism sector</w:t>
            </w:r>
          </w:p>
        </w:tc>
        <w:tc>
          <w:tcPr>
            <w:tcW w:w="2201" w:type="dxa"/>
          </w:tcPr>
          <w:p w14:paraId="07222491" w14:textId="77777777" w:rsidR="0095678A" w:rsidRPr="0081478A" w:rsidRDefault="0095678A" w:rsidP="0095678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Assignment 3: Customer Service is important!</w:t>
            </w:r>
            <w:r w:rsidRPr="0081478A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  <w:p w14:paraId="7EF5E049" w14:textId="0D300AFC" w:rsidR="0080701C" w:rsidRPr="0081478A" w:rsidRDefault="0095678A" w:rsidP="0095678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478A">
              <w:rPr>
                <w:rFonts w:cstheme="minorHAnsi"/>
                <w:color w:val="7030A0"/>
                <w:sz w:val="20"/>
                <w:szCs w:val="20"/>
              </w:rPr>
              <w:t>Understand the importance of customer service to travel and tourism organisations</w:t>
            </w:r>
          </w:p>
        </w:tc>
      </w:tr>
      <w:tr w:rsidR="0080701C" w:rsidRPr="0081478A" w14:paraId="171EA9A2" w14:textId="77777777" w:rsidTr="0080701C">
        <w:trPr>
          <w:trHeight w:val="991"/>
        </w:trPr>
        <w:tc>
          <w:tcPr>
            <w:tcW w:w="2438" w:type="dxa"/>
          </w:tcPr>
          <w:p w14:paraId="552FA33B" w14:textId="77777777" w:rsidR="0080701C" w:rsidRPr="0081478A" w:rsidRDefault="0080701C" w:rsidP="00A94EAD">
            <w:pPr>
              <w:rPr>
                <w:rFonts w:cstheme="minorHAnsi"/>
                <w:b/>
                <w:bCs/>
              </w:rPr>
            </w:pPr>
            <w:r w:rsidRPr="0081478A">
              <w:rPr>
                <w:rFonts w:cstheme="minorHAnsi"/>
                <w:b/>
                <w:bCs/>
              </w:rPr>
              <w:t>Links to other Components</w:t>
            </w:r>
          </w:p>
        </w:tc>
        <w:tc>
          <w:tcPr>
            <w:tcW w:w="6600" w:type="dxa"/>
            <w:gridSpan w:val="3"/>
          </w:tcPr>
          <w:p w14:paraId="30D4895C" w14:textId="77777777" w:rsidR="008F04EA" w:rsidRPr="0081478A" w:rsidRDefault="008F04EA" w:rsidP="008F04E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Unit 2:  UK Travel and Tourism Destinations</w:t>
            </w:r>
          </w:p>
          <w:p w14:paraId="1F95EA00" w14:textId="3E9D476F" w:rsidR="0080701C" w:rsidRPr="0081478A" w:rsidRDefault="008F04EA" w:rsidP="00F83E0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7030A0"/>
                <w:sz w:val="20"/>
                <w:szCs w:val="20"/>
              </w:rPr>
              <w:t>Unit 3: The Customer Service Experience</w:t>
            </w:r>
          </w:p>
        </w:tc>
        <w:tc>
          <w:tcPr>
            <w:tcW w:w="6601" w:type="dxa"/>
            <w:gridSpan w:val="3"/>
          </w:tcPr>
          <w:p w14:paraId="4E9F557D" w14:textId="77777777" w:rsidR="008F04EA" w:rsidRPr="0081478A" w:rsidRDefault="008F04EA" w:rsidP="008F04E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Unit 1:  The UK Travel and Tourism Industry</w:t>
            </w: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4A65A66" w14:textId="6A6C6E5E" w:rsidR="008F04EA" w:rsidRPr="0081478A" w:rsidRDefault="008F04EA" w:rsidP="008F04E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Unit 2:  UK Travel and Tourism Destinations</w:t>
            </w:r>
          </w:p>
          <w:p w14:paraId="5CD2F02D" w14:textId="2354DAFF" w:rsidR="008F04EA" w:rsidRPr="0081478A" w:rsidRDefault="008F04EA" w:rsidP="008F04E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1478A">
              <w:rPr>
                <w:rFonts w:cstheme="minorHAnsi"/>
                <w:b/>
                <w:color w:val="00B050"/>
                <w:sz w:val="20"/>
                <w:szCs w:val="20"/>
              </w:rPr>
              <w:t>Unit 4: International Travel &amp; Tourism Destinations</w:t>
            </w:r>
          </w:p>
          <w:p w14:paraId="61911D51" w14:textId="1F8E2F02" w:rsidR="0080701C" w:rsidRPr="0081478A" w:rsidRDefault="0080701C" w:rsidP="00A71E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5E7356" w14:textId="4BCB6B67" w:rsidR="00214727" w:rsidRPr="0081478A" w:rsidRDefault="00214727" w:rsidP="00214727">
      <w:pPr>
        <w:rPr>
          <w:rFonts w:cstheme="minorHAnsi"/>
          <w:b/>
          <w:bCs/>
          <w:sz w:val="32"/>
          <w:szCs w:val="32"/>
          <w:u w:val="single"/>
        </w:rPr>
      </w:pPr>
    </w:p>
    <w:bookmarkEnd w:id="0"/>
    <w:p w14:paraId="587B68A8" w14:textId="0C3C63D1" w:rsidR="00214727" w:rsidRPr="0081478A" w:rsidRDefault="00214727" w:rsidP="00214727">
      <w:pPr>
        <w:rPr>
          <w:rFonts w:cstheme="minorHAnsi"/>
          <w:b/>
          <w:bCs/>
          <w:sz w:val="32"/>
          <w:szCs w:val="32"/>
          <w:u w:val="single"/>
        </w:rPr>
      </w:pPr>
    </w:p>
    <w:sectPr w:rsidR="00214727" w:rsidRPr="0081478A" w:rsidSect="00D633EE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FA58" w14:textId="77777777" w:rsidR="00F017DC" w:rsidRDefault="00F017DC" w:rsidP="00E751EA">
      <w:r>
        <w:separator/>
      </w:r>
    </w:p>
  </w:endnote>
  <w:endnote w:type="continuationSeparator" w:id="0">
    <w:p w14:paraId="6A7BEEB8" w14:textId="77777777" w:rsidR="00F017DC" w:rsidRDefault="00F017DC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3B0E83" w:rsidRDefault="003B0E83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#theTNHAway</w:t>
    </w:r>
  </w:p>
  <w:p w14:paraId="6C3A9286" w14:textId="77777777" w:rsidR="003B0E83" w:rsidRDefault="003B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6B4E" w14:textId="77777777" w:rsidR="00F017DC" w:rsidRDefault="00F017DC" w:rsidP="00E751EA">
      <w:r>
        <w:separator/>
      </w:r>
    </w:p>
  </w:footnote>
  <w:footnote w:type="continuationSeparator" w:id="0">
    <w:p w14:paraId="6868EDFA" w14:textId="77777777" w:rsidR="00F017DC" w:rsidRDefault="00F017DC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3B0E83" w:rsidRDefault="003B0E83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0"/>
    <w:multiLevelType w:val="hybridMultilevel"/>
    <w:tmpl w:val="C764F200"/>
    <w:lvl w:ilvl="0" w:tplc="97BE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20CB"/>
    <w:multiLevelType w:val="hybridMultilevel"/>
    <w:tmpl w:val="AB2A000E"/>
    <w:lvl w:ilvl="0" w:tplc="560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21382"/>
    <w:multiLevelType w:val="hybridMultilevel"/>
    <w:tmpl w:val="3006CB20"/>
    <w:lvl w:ilvl="0" w:tplc="293A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54651"/>
    <w:multiLevelType w:val="hybridMultilevel"/>
    <w:tmpl w:val="B43E2588"/>
    <w:lvl w:ilvl="0" w:tplc="56F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1F6A36"/>
    <w:multiLevelType w:val="hybridMultilevel"/>
    <w:tmpl w:val="B13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7B6"/>
    <w:multiLevelType w:val="hybridMultilevel"/>
    <w:tmpl w:val="6B5E947A"/>
    <w:lvl w:ilvl="0" w:tplc="AB5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37712"/>
    <w:rsid w:val="0005634F"/>
    <w:rsid w:val="000729D1"/>
    <w:rsid w:val="0009165E"/>
    <w:rsid w:val="00093D19"/>
    <w:rsid w:val="00114448"/>
    <w:rsid w:val="00114FAD"/>
    <w:rsid w:val="00134B3A"/>
    <w:rsid w:val="00140BA4"/>
    <w:rsid w:val="001638AB"/>
    <w:rsid w:val="00164205"/>
    <w:rsid w:val="0016564A"/>
    <w:rsid w:val="001729A4"/>
    <w:rsid w:val="0017368B"/>
    <w:rsid w:val="001817E8"/>
    <w:rsid w:val="001A3481"/>
    <w:rsid w:val="001B5C20"/>
    <w:rsid w:val="001C784B"/>
    <w:rsid w:val="001D55DE"/>
    <w:rsid w:val="001D5FEE"/>
    <w:rsid w:val="001D7D28"/>
    <w:rsid w:val="001E0E9A"/>
    <w:rsid w:val="00213D90"/>
    <w:rsid w:val="00214727"/>
    <w:rsid w:val="002149F8"/>
    <w:rsid w:val="00224083"/>
    <w:rsid w:val="00225374"/>
    <w:rsid w:val="002419F5"/>
    <w:rsid w:val="00251F3C"/>
    <w:rsid w:val="00262237"/>
    <w:rsid w:val="00282F8B"/>
    <w:rsid w:val="002917CA"/>
    <w:rsid w:val="002967D3"/>
    <w:rsid w:val="00297CB3"/>
    <w:rsid w:val="002B390B"/>
    <w:rsid w:val="002E267A"/>
    <w:rsid w:val="002E5EC8"/>
    <w:rsid w:val="002F7CDF"/>
    <w:rsid w:val="002F7F37"/>
    <w:rsid w:val="00311909"/>
    <w:rsid w:val="00312ADF"/>
    <w:rsid w:val="00313712"/>
    <w:rsid w:val="0033289C"/>
    <w:rsid w:val="003406E0"/>
    <w:rsid w:val="003574EA"/>
    <w:rsid w:val="003630FC"/>
    <w:rsid w:val="00374D31"/>
    <w:rsid w:val="00387C02"/>
    <w:rsid w:val="003A5315"/>
    <w:rsid w:val="003B0373"/>
    <w:rsid w:val="003B0E83"/>
    <w:rsid w:val="00422043"/>
    <w:rsid w:val="00430CDD"/>
    <w:rsid w:val="004312BF"/>
    <w:rsid w:val="00431876"/>
    <w:rsid w:val="00450E3F"/>
    <w:rsid w:val="00450F06"/>
    <w:rsid w:val="004520CB"/>
    <w:rsid w:val="00461BA0"/>
    <w:rsid w:val="00465443"/>
    <w:rsid w:val="00465EBB"/>
    <w:rsid w:val="0049696D"/>
    <w:rsid w:val="004B17B3"/>
    <w:rsid w:val="004B3EF1"/>
    <w:rsid w:val="004F5605"/>
    <w:rsid w:val="00520B65"/>
    <w:rsid w:val="00523EEF"/>
    <w:rsid w:val="0058180B"/>
    <w:rsid w:val="005862F4"/>
    <w:rsid w:val="005E2B09"/>
    <w:rsid w:val="005E4B5E"/>
    <w:rsid w:val="005F5AFA"/>
    <w:rsid w:val="00621D24"/>
    <w:rsid w:val="00652FF7"/>
    <w:rsid w:val="00656424"/>
    <w:rsid w:val="006626C0"/>
    <w:rsid w:val="00662E61"/>
    <w:rsid w:val="006743A5"/>
    <w:rsid w:val="0069682D"/>
    <w:rsid w:val="006A436A"/>
    <w:rsid w:val="006D1AD4"/>
    <w:rsid w:val="006F28BF"/>
    <w:rsid w:val="006F3A7E"/>
    <w:rsid w:val="00706CDB"/>
    <w:rsid w:val="0072202D"/>
    <w:rsid w:val="00734B18"/>
    <w:rsid w:val="0076557A"/>
    <w:rsid w:val="00774F67"/>
    <w:rsid w:val="007854FA"/>
    <w:rsid w:val="007C5DC2"/>
    <w:rsid w:val="007E78CF"/>
    <w:rsid w:val="00803A2F"/>
    <w:rsid w:val="0080701C"/>
    <w:rsid w:val="0081478A"/>
    <w:rsid w:val="00815213"/>
    <w:rsid w:val="00845248"/>
    <w:rsid w:val="00873695"/>
    <w:rsid w:val="00886849"/>
    <w:rsid w:val="008F04EA"/>
    <w:rsid w:val="00902598"/>
    <w:rsid w:val="009060CF"/>
    <w:rsid w:val="00924CC8"/>
    <w:rsid w:val="00926BC4"/>
    <w:rsid w:val="00927946"/>
    <w:rsid w:val="009456A9"/>
    <w:rsid w:val="0095678A"/>
    <w:rsid w:val="00972044"/>
    <w:rsid w:val="0097692F"/>
    <w:rsid w:val="00992EF1"/>
    <w:rsid w:val="00994FD4"/>
    <w:rsid w:val="009A732B"/>
    <w:rsid w:val="009C58D5"/>
    <w:rsid w:val="009C7FC1"/>
    <w:rsid w:val="009E07B5"/>
    <w:rsid w:val="009E5AF1"/>
    <w:rsid w:val="009E66BC"/>
    <w:rsid w:val="00A06470"/>
    <w:rsid w:val="00A11FFE"/>
    <w:rsid w:val="00A401EF"/>
    <w:rsid w:val="00A50495"/>
    <w:rsid w:val="00A5623E"/>
    <w:rsid w:val="00A71E26"/>
    <w:rsid w:val="00A824E7"/>
    <w:rsid w:val="00AA36E1"/>
    <w:rsid w:val="00AA65EA"/>
    <w:rsid w:val="00AA7520"/>
    <w:rsid w:val="00AF61D7"/>
    <w:rsid w:val="00B03AC7"/>
    <w:rsid w:val="00B25451"/>
    <w:rsid w:val="00B5186C"/>
    <w:rsid w:val="00B635C0"/>
    <w:rsid w:val="00BA7150"/>
    <w:rsid w:val="00BA786A"/>
    <w:rsid w:val="00BC1A05"/>
    <w:rsid w:val="00BC2DC0"/>
    <w:rsid w:val="00BD43A3"/>
    <w:rsid w:val="00BD72F3"/>
    <w:rsid w:val="00BE37E8"/>
    <w:rsid w:val="00BE6325"/>
    <w:rsid w:val="00BF28F6"/>
    <w:rsid w:val="00BF5EAC"/>
    <w:rsid w:val="00C0382A"/>
    <w:rsid w:val="00C153AC"/>
    <w:rsid w:val="00C36169"/>
    <w:rsid w:val="00C54B9D"/>
    <w:rsid w:val="00C64847"/>
    <w:rsid w:val="00C84F8B"/>
    <w:rsid w:val="00CA0B06"/>
    <w:rsid w:val="00CB2E6B"/>
    <w:rsid w:val="00CC7A3C"/>
    <w:rsid w:val="00CD070F"/>
    <w:rsid w:val="00CD7E3F"/>
    <w:rsid w:val="00CE0D7C"/>
    <w:rsid w:val="00CE1EF6"/>
    <w:rsid w:val="00CE3685"/>
    <w:rsid w:val="00CE67E5"/>
    <w:rsid w:val="00CF69CA"/>
    <w:rsid w:val="00D13D59"/>
    <w:rsid w:val="00D159F2"/>
    <w:rsid w:val="00D2595E"/>
    <w:rsid w:val="00D4311D"/>
    <w:rsid w:val="00D61436"/>
    <w:rsid w:val="00D633EE"/>
    <w:rsid w:val="00D9701E"/>
    <w:rsid w:val="00DA05FE"/>
    <w:rsid w:val="00DB2F3A"/>
    <w:rsid w:val="00DC19BA"/>
    <w:rsid w:val="00DC225A"/>
    <w:rsid w:val="00E00E6D"/>
    <w:rsid w:val="00E0387A"/>
    <w:rsid w:val="00E04C77"/>
    <w:rsid w:val="00E30703"/>
    <w:rsid w:val="00E30CF5"/>
    <w:rsid w:val="00E327AB"/>
    <w:rsid w:val="00E347AC"/>
    <w:rsid w:val="00E4507A"/>
    <w:rsid w:val="00E5524E"/>
    <w:rsid w:val="00E67D20"/>
    <w:rsid w:val="00E751EA"/>
    <w:rsid w:val="00E831B7"/>
    <w:rsid w:val="00E95375"/>
    <w:rsid w:val="00EA0D03"/>
    <w:rsid w:val="00EB13C5"/>
    <w:rsid w:val="00EB3F28"/>
    <w:rsid w:val="00ED0C68"/>
    <w:rsid w:val="00ED1FA0"/>
    <w:rsid w:val="00ED5B99"/>
    <w:rsid w:val="00ED6FE0"/>
    <w:rsid w:val="00EE4892"/>
    <w:rsid w:val="00F017DC"/>
    <w:rsid w:val="00F2471A"/>
    <w:rsid w:val="00F361CE"/>
    <w:rsid w:val="00F83E0C"/>
    <w:rsid w:val="00F93807"/>
    <w:rsid w:val="00FC6E19"/>
    <w:rsid w:val="00FD522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BalloonText">
    <w:name w:val="Balloon Text"/>
    <w:basedOn w:val="Normal"/>
    <w:link w:val="BalloonTextChar"/>
    <w:uiPriority w:val="99"/>
    <w:semiHidden/>
    <w:unhideWhenUsed/>
    <w:rsid w:val="009E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B916-1167-4AEA-A7B9-C1EFA03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3</cp:revision>
  <cp:lastPrinted>2020-09-24T21:50:00Z</cp:lastPrinted>
  <dcterms:created xsi:type="dcterms:W3CDTF">2020-10-05T11:05:00Z</dcterms:created>
  <dcterms:modified xsi:type="dcterms:W3CDTF">2020-10-06T21:35:00Z</dcterms:modified>
</cp:coreProperties>
</file>