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3538" w14:textId="66AEB61F" w:rsidR="0039743B" w:rsidRDefault="0039743B" w:rsidP="0039743B">
      <w:pPr>
        <w:rPr>
          <w:sz w:val="28"/>
          <w:szCs w:val="28"/>
        </w:rPr>
      </w:pPr>
      <w:r w:rsidRPr="00E751EA">
        <w:rPr>
          <w:b/>
          <w:bCs/>
          <w:sz w:val="32"/>
          <w:szCs w:val="32"/>
          <w:u w:val="single"/>
        </w:rPr>
        <w:t xml:space="preserve">TNHA </w:t>
      </w:r>
      <w:r>
        <w:rPr>
          <w:b/>
          <w:bCs/>
          <w:sz w:val="32"/>
          <w:szCs w:val="32"/>
          <w:u w:val="single"/>
        </w:rPr>
        <w:t>Curriculum Planning Document</w:t>
      </w:r>
      <w:r w:rsidRPr="006D1AD4">
        <w:rPr>
          <w:bCs/>
          <w:sz w:val="32"/>
          <w:szCs w:val="32"/>
        </w:rPr>
        <w:t xml:space="preserve">         </w:t>
      </w:r>
      <w:r w:rsidRPr="00E751EA">
        <w:rPr>
          <w:sz w:val="28"/>
          <w:szCs w:val="28"/>
        </w:rPr>
        <w:t xml:space="preserve">Subject: </w:t>
      </w:r>
      <w:r>
        <w:rPr>
          <w:sz w:val="28"/>
          <w:szCs w:val="28"/>
        </w:rPr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751EA">
        <w:rPr>
          <w:sz w:val="28"/>
          <w:szCs w:val="28"/>
        </w:rPr>
        <w:tab/>
        <w:t xml:space="preserve">Year: </w:t>
      </w:r>
      <w:r>
        <w:rPr>
          <w:sz w:val="28"/>
          <w:szCs w:val="28"/>
        </w:rPr>
        <w:t>7</w:t>
      </w:r>
    </w:p>
    <w:p w14:paraId="18C5D311" w14:textId="77777777" w:rsidR="00D633EE" w:rsidRPr="0039743B" w:rsidRDefault="00D633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864"/>
        <w:gridCol w:w="1933"/>
        <w:gridCol w:w="1865"/>
        <w:gridCol w:w="1934"/>
        <w:gridCol w:w="1875"/>
        <w:gridCol w:w="1934"/>
      </w:tblGrid>
      <w:tr w:rsidR="00D633EE" w:rsidRPr="0039743B" w14:paraId="38E6C5E2" w14:textId="77777777" w:rsidTr="0A3BD81B">
        <w:tc>
          <w:tcPr>
            <w:tcW w:w="1992" w:type="dxa"/>
          </w:tcPr>
          <w:p w14:paraId="783F042C" w14:textId="77777777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1993" w:type="dxa"/>
          </w:tcPr>
          <w:p w14:paraId="248FF363" w14:textId="77777777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1993" w:type="dxa"/>
          </w:tcPr>
          <w:p w14:paraId="4178E9EB" w14:textId="77777777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56B2A4C0" w14:textId="77777777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1E67456D" w14:textId="77777777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7ADF1ABF" w14:textId="77777777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5C11FB69" w14:textId="77777777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Summer 2</w:t>
            </w:r>
          </w:p>
        </w:tc>
      </w:tr>
      <w:tr w:rsidR="00D633EE" w:rsidRPr="0039743B" w14:paraId="3D8F2502" w14:textId="77777777" w:rsidTr="0A3BD81B">
        <w:tc>
          <w:tcPr>
            <w:tcW w:w="1992" w:type="dxa"/>
          </w:tcPr>
          <w:p w14:paraId="084247AC" w14:textId="6568D9B6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Prior Learning</w:t>
            </w:r>
            <w:r w:rsidR="00BF28F6" w:rsidRPr="0039743B">
              <w:rPr>
                <w:rFonts w:cstheme="minorHAnsi"/>
                <w:b/>
                <w:bCs/>
              </w:rPr>
              <w:t xml:space="preserve"> (from KS</w:t>
            </w:r>
            <w:r w:rsidR="00734B18" w:rsidRPr="0039743B">
              <w:rPr>
                <w:rFonts w:cstheme="minorHAnsi"/>
                <w:b/>
                <w:bCs/>
              </w:rPr>
              <w:t>2/</w:t>
            </w:r>
            <w:r w:rsidR="00BF28F6" w:rsidRPr="0039743B">
              <w:rPr>
                <w:rFonts w:cstheme="minorHAnsi"/>
                <w:b/>
                <w:bCs/>
              </w:rPr>
              <w:t>3)</w:t>
            </w:r>
          </w:p>
        </w:tc>
        <w:tc>
          <w:tcPr>
            <w:tcW w:w="1993" w:type="dxa"/>
          </w:tcPr>
          <w:p w14:paraId="71C4396B" w14:textId="1ABF0B9D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Colour theory </w:t>
            </w:r>
          </w:p>
        </w:tc>
        <w:tc>
          <w:tcPr>
            <w:tcW w:w="1993" w:type="dxa"/>
          </w:tcPr>
          <w:p w14:paraId="7B069CDB" w14:textId="7ED8EA72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3D drawing </w:t>
            </w:r>
          </w:p>
        </w:tc>
        <w:tc>
          <w:tcPr>
            <w:tcW w:w="1993" w:type="dxa"/>
          </w:tcPr>
          <w:p w14:paraId="264E06DC" w14:textId="7FD25EE5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Researching artists </w:t>
            </w:r>
          </w:p>
        </w:tc>
        <w:tc>
          <w:tcPr>
            <w:tcW w:w="1993" w:type="dxa"/>
          </w:tcPr>
          <w:p w14:paraId="1A69F4E6" w14:textId="18316040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Watercolour techniques </w:t>
            </w:r>
          </w:p>
        </w:tc>
        <w:tc>
          <w:tcPr>
            <w:tcW w:w="1993" w:type="dxa"/>
          </w:tcPr>
          <w:p w14:paraId="6DE4E043" w14:textId="124596DC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Colouring techniques</w:t>
            </w:r>
          </w:p>
        </w:tc>
        <w:tc>
          <w:tcPr>
            <w:tcW w:w="1993" w:type="dxa"/>
          </w:tcPr>
          <w:p w14:paraId="007C59D6" w14:textId="67FF008D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Observational drawing</w:t>
            </w:r>
          </w:p>
        </w:tc>
      </w:tr>
      <w:tr w:rsidR="00D633EE" w:rsidRPr="0039743B" w14:paraId="0831DB64" w14:textId="77777777" w:rsidTr="0A3BD81B">
        <w:tc>
          <w:tcPr>
            <w:tcW w:w="1992" w:type="dxa"/>
          </w:tcPr>
          <w:p w14:paraId="378B9565" w14:textId="0DB79009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Topic</w:t>
            </w:r>
            <w:r w:rsidR="00BF28F6" w:rsidRPr="0039743B">
              <w:rPr>
                <w:rFonts w:cstheme="minorHAnsi"/>
                <w:b/>
                <w:bCs/>
              </w:rPr>
              <w:t>/ Unit title</w:t>
            </w:r>
          </w:p>
        </w:tc>
        <w:tc>
          <w:tcPr>
            <w:tcW w:w="1993" w:type="dxa"/>
          </w:tcPr>
          <w:p w14:paraId="00EF1691" w14:textId="637B3C49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Wayne </w:t>
            </w:r>
            <w:proofErr w:type="spellStart"/>
            <w:r w:rsidRPr="0039743B">
              <w:rPr>
                <w:rFonts w:cstheme="minorHAnsi"/>
              </w:rPr>
              <w:t>Thibaud</w:t>
            </w:r>
            <w:proofErr w:type="spellEnd"/>
            <w:r w:rsidRPr="0039743B">
              <w:rPr>
                <w:rFonts w:cstheme="minorHAnsi"/>
              </w:rPr>
              <w:t xml:space="preserve"> – Fake Cakes</w:t>
            </w:r>
          </w:p>
        </w:tc>
        <w:tc>
          <w:tcPr>
            <w:tcW w:w="1993" w:type="dxa"/>
          </w:tcPr>
          <w:p w14:paraId="0C2146EF" w14:textId="637B3C49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Wayne </w:t>
            </w:r>
            <w:proofErr w:type="spellStart"/>
            <w:r w:rsidRPr="0039743B">
              <w:rPr>
                <w:rFonts w:cstheme="minorHAnsi"/>
              </w:rPr>
              <w:t>Thibaud</w:t>
            </w:r>
            <w:proofErr w:type="spellEnd"/>
            <w:r w:rsidRPr="0039743B">
              <w:rPr>
                <w:rFonts w:cstheme="minorHAnsi"/>
              </w:rPr>
              <w:t xml:space="preserve"> – Fake Cakes</w:t>
            </w:r>
          </w:p>
          <w:p w14:paraId="6F41681A" w14:textId="1220FB55" w:rsidR="00D633EE" w:rsidRPr="0039743B" w:rsidRDefault="00D633EE" w:rsidP="0A3BD81B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3B43ACD3" w14:textId="7C1A507F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Henri Rousseau – The Jungle</w:t>
            </w:r>
          </w:p>
        </w:tc>
        <w:tc>
          <w:tcPr>
            <w:tcW w:w="1993" w:type="dxa"/>
          </w:tcPr>
          <w:p w14:paraId="32F5B962" w14:textId="7C1A507F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Henri Rousseau – The Jungle</w:t>
            </w:r>
          </w:p>
          <w:p w14:paraId="2E49F7F1" w14:textId="0ECF5FC9" w:rsidR="00D633EE" w:rsidRPr="0039743B" w:rsidRDefault="00D633EE" w:rsidP="0A3BD81B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66B9917F" w14:textId="74CDF0AB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Frida Kahlo – Identity </w:t>
            </w:r>
          </w:p>
        </w:tc>
        <w:tc>
          <w:tcPr>
            <w:tcW w:w="1993" w:type="dxa"/>
          </w:tcPr>
          <w:p w14:paraId="780F90C5" w14:textId="0B77171A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eastAsia="Calibri" w:cstheme="minorHAnsi"/>
              </w:rPr>
              <w:t>Frida Kahlo – Identity</w:t>
            </w:r>
          </w:p>
        </w:tc>
      </w:tr>
      <w:tr w:rsidR="00D633EE" w:rsidRPr="0039743B" w14:paraId="18609FD1" w14:textId="77777777" w:rsidTr="0A3BD81B">
        <w:tc>
          <w:tcPr>
            <w:tcW w:w="1992" w:type="dxa"/>
          </w:tcPr>
          <w:p w14:paraId="7BBA4EAF" w14:textId="37F2B4E4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SMSC/Cultural Capital/Character/FBV</w:t>
            </w:r>
            <w:r w:rsidR="00BF28F6" w:rsidRPr="0039743B">
              <w:rPr>
                <w:rFonts w:cstheme="minorHAnsi"/>
                <w:b/>
                <w:bCs/>
              </w:rPr>
              <w:t>- outline specific areas that are covered in this unit</w:t>
            </w:r>
          </w:p>
        </w:tc>
        <w:tc>
          <w:tcPr>
            <w:tcW w:w="1993" w:type="dxa"/>
          </w:tcPr>
          <w:p w14:paraId="5D404007" w14:textId="13D021A8" w:rsidR="00734B18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Creativity</w:t>
            </w:r>
          </w:p>
          <w:p w14:paraId="0766DB03" w14:textId="611E8515" w:rsidR="00734B18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Cultural understanding of Wayne </w:t>
            </w:r>
            <w:proofErr w:type="spellStart"/>
            <w:r w:rsidRPr="0039743B">
              <w:rPr>
                <w:rFonts w:cstheme="minorHAnsi"/>
              </w:rPr>
              <w:t>Thibaud</w:t>
            </w:r>
            <w:proofErr w:type="spellEnd"/>
          </w:p>
          <w:p w14:paraId="35699B17" w14:textId="535DB49A" w:rsidR="00734B18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Resilience </w:t>
            </w:r>
          </w:p>
        </w:tc>
        <w:tc>
          <w:tcPr>
            <w:tcW w:w="1993" w:type="dxa"/>
          </w:tcPr>
          <w:p w14:paraId="18F48C91" w14:textId="13D021A8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Creativity</w:t>
            </w:r>
          </w:p>
          <w:p w14:paraId="32C29017" w14:textId="611E8515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Cultural understanding of Wayne </w:t>
            </w:r>
            <w:proofErr w:type="spellStart"/>
            <w:r w:rsidRPr="0039743B">
              <w:rPr>
                <w:rFonts w:cstheme="minorHAnsi"/>
              </w:rPr>
              <w:t>Thibaud</w:t>
            </w:r>
            <w:proofErr w:type="spellEnd"/>
          </w:p>
          <w:p w14:paraId="2F6FA396" w14:textId="0F1D90BB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Resilience</w:t>
            </w:r>
          </w:p>
        </w:tc>
        <w:tc>
          <w:tcPr>
            <w:tcW w:w="1993" w:type="dxa"/>
          </w:tcPr>
          <w:p w14:paraId="6FE3C759" w14:textId="0585906A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Deforestation </w:t>
            </w:r>
          </w:p>
          <w:p w14:paraId="4D34C390" w14:textId="420257C1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Independent creative outcome </w:t>
            </w:r>
          </w:p>
          <w:p w14:paraId="68E39059" w14:textId="396D32A6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Cultural understanding of Rousseau</w:t>
            </w:r>
          </w:p>
        </w:tc>
        <w:tc>
          <w:tcPr>
            <w:tcW w:w="1993" w:type="dxa"/>
          </w:tcPr>
          <w:p w14:paraId="5E3AB42A" w14:textId="0585906A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Deforestation </w:t>
            </w:r>
          </w:p>
          <w:p w14:paraId="5E0C38D9" w14:textId="199389B8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Independent creative outcome</w:t>
            </w:r>
          </w:p>
          <w:p w14:paraId="6406ACA7" w14:textId="396D32A6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Cultural understanding of Rousseau</w:t>
            </w:r>
          </w:p>
          <w:p w14:paraId="7D25A4E2" w14:textId="1CC8945E" w:rsidR="00D633EE" w:rsidRPr="0039743B" w:rsidRDefault="00D633EE" w:rsidP="0A3BD81B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14CD5745" w14:textId="795EDD4A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Identity </w:t>
            </w:r>
          </w:p>
          <w:p w14:paraId="7A2A3355" w14:textId="6E5A2761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Disability </w:t>
            </w:r>
          </w:p>
          <w:p w14:paraId="7C01AAED" w14:textId="6F50F1C4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Minorities </w:t>
            </w:r>
          </w:p>
          <w:p w14:paraId="7AB79818" w14:textId="1EE4FB3B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Perseverance </w:t>
            </w:r>
          </w:p>
          <w:p w14:paraId="28336A4A" w14:textId="6C06980A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Understanding of Kahlo</w:t>
            </w:r>
          </w:p>
        </w:tc>
        <w:tc>
          <w:tcPr>
            <w:tcW w:w="1993" w:type="dxa"/>
          </w:tcPr>
          <w:p w14:paraId="6DD9F808" w14:textId="795EDD4A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Identity </w:t>
            </w:r>
          </w:p>
          <w:p w14:paraId="1B5B86F7" w14:textId="6E5A2761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Disability </w:t>
            </w:r>
          </w:p>
          <w:p w14:paraId="63CACE8F" w14:textId="6F50F1C4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Minorities </w:t>
            </w:r>
          </w:p>
          <w:p w14:paraId="6D2981EA" w14:textId="3CF05E10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Perseverance</w:t>
            </w:r>
          </w:p>
          <w:p w14:paraId="578159D8" w14:textId="3B134A44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Understanding of Kahlo</w:t>
            </w:r>
          </w:p>
        </w:tc>
      </w:tr>
      <w:tr w:rsidR="00D633EE" w:rsidRPr="0039743B" w14:paraId="5B5D6D10" w14:textId="77777777" w:rsidTr="0A3BD81B">
        <w:tc>
          <w:tcPr>
            <w:tcW w:w="1992" w:type="dxa"/>
          </w:tcPr>
          <w:p w14:paraId="4DDFE16D" w14:textId="7B851710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Assessment</w:t>
            </w:r>
            <w:r w:rsidR="00BF28F6" w:rsidRPr="0039743B">
              <w:rPr>
                <w:rFonts w:cstheme="minorHAnsi"/>
                <w:b/>
                <w:bCs/>
              </w:rPr>
              <w:t xml:space="preserve"> Opportunities</w:t>
            </w:r>
          </w:p>
        </w:tc>
        <w:tc>
          <w:tcPr>
            <w:tcW w:w="1993" w:type="dxa"/>
          </w:tcPr>
          <w:p w14:paraId="20D7FDE6" w14:textId="69C09CBA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1Hr assessment drawing of a cake</w:t>
            </w:r>
          </w:p>
        </w:tc>
        <w:tc>
          <w:tcPr>
            <w:tcW w:w="1993" w:type="dxa"/>
          </w:tcPr>
          <w:p w14:paraId="1934183B" w14:textId="69CA5374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Assessment of final piece for topic/evaluation</w:t>
            </w:r>
          </w:p>
        </w:tc>
        <w:tc>
          <w:tcPr>
            <w:tcW w:w="1993" w:type="dxa"/>
          </w:tcPr>
          <w:p w14:paraId="7E924155" w14:textId="1F19D8BA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1Hr drawing assessment of plants</w:t>
            </w:r>
          </w:p>
        </w:tc>
        <w:tc>
          <w:tcPr>
            <w:tcW w:w="1993" w:type="dxa"/>
          </w:tcPr>
          <w:p w14:paraId="79F8C314" w14:textId="69CA5374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Assessment of final piece for topic/evaluation</w:t>
            </w:r>
          </w:p>
          <w:p w14:paraId="4BE15908" w14:textId="69D6BDE5" w:rsidR="00D633EE" w:rsidRPr="0039743B" w:rsidRDefault="00D633EE" w:rsidP="0A3BD81B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1F216B30" w14:textId="1CEF0372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1Hr self-portrait drawing</w:t>
            </w:r>
          </w:p>
        </w:tc>
        <w:tc>
          <w:tcPr>
            <w:tcW w:w="1993" w:type="dxa"/>
          </w:tcPr>
          <w:p w14:paraId="0116DE8B" w14:textId="69CA5374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Assessment of final piece for topic/evaluation</w:t>
            </w:r>
          </w:p>
          <w:p w14:paraId="6019DDC3" w14:textId="26604538" w:rsidR="00D633EE" w:rsidRPr="0039743B" w:rsidRDefault="00D633EE" w:rsidP="0A3BD81B">
            <w:pPr>
              <w:rPr>
                <w:rFonts w:cstheme="minorHAnsi"/>
              </w:rPr>
            </w:pPr>
          </w:p>
        </w:tc>
      </w:tr>
      <w:tr w:rsidR="00D633EE" w:rsidRPr="0039743B" w14:paraId="2ECA7DF4" w14:textId="77777777" w:rsidTr="0A3BD81B">
        <w:tc>
          <w:tcPr>
            <w:tcW w:w="1992" w:type="dxa"/>
          </w:tcPr>
          <w:p w14:paraId="2A2DD5E1" w14:textId="725BDE09" w:rsidR="00D633EE" w:rsidRPr="0039743B" w:rsidRDefault="00D633EE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Links to</w:t>
            </w:r>
            <w:r w:rsidR="00BF28F6" w:rsidRPr="0039743B">
              <w:rPr>
                <w:rFonts w:cstheme="minorHAnsi"/>
                <w:b/>
                <w:bCs/>
              </w:rPr>
              <w:t xml:space="preserve"> other units in KS3/4.</w:t>
            </w:r>
          </w:p>
        </w:tc>
        <w:tc>
          <w:tcPr>
            <w:tcW w:w="1993" w:type="dxa"/>
          </w:tcPr>
          <w:p w14:paraId="3B72F520" w14:textId="4EBBADFA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8 Pop Art </w:t>
            </w:r>
          </w:p>
        </w:tc>
        <w:tc>
          <w:tcPr>
            <w:tcW w:w="1993" w:type="dxa"/>
          </w:tcPr>
          <w:p w14:paraId="4432A50A" w14:textId="6B4D7C50" w:rsidR="00D633EE" w:rsidRPr="0039743B" w:rsidRDefault="0A3BD81B" w:rsidP="0A3BD81B">
            <w:pPr>
              <w:rPr>
                <w:rFonts w:cstheme="minorHAnsi"/>
              </w:rPr>
            </w:pPr>
            <w:r w:rsidRPr="0039743B">
              <w:rPr>
                <w:rFonts w:eastAsia="Calibri" w:cstheme="minorHAnsi"/>
              </w:rPr>
              <w:t>Year 8 Pop Art</w:t>
            </w:r>
          </w:p>
        </w:tc>
        <w:tc>
          <w:tcPr>
            <w:tcW w:w="1993" w:type="dxa"/>
          </w:tcPr>
          <w:p w14:paraId="65F2575C" w14:textId="19573B99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10 Natural Forms </w:t>
            </w:r>
          </w:p>
        </w:tc>
        <w:tc>
          <w:tcPr>
            <w:tcW w:w="1993" w:type="dxa"/>
          </w:tcPr>
          <w:p w14:paraId="78FF3139" w14:textId="71341859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Year 10 Natural Forms</w:t>
            </w:r>
          </w:p>
          <w:p w14:paraId="1D0E3F63" w14:textId="3CD8A75E" w:rsidR="00D633EE" w:rsidRPr="0039743B" w:rsidRDefault="00D633EE" w:rsidP="0A3BD81B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46A28012" w14:textId="0BC14ED7" w:rsidR="00D633EE" w:rsidRPr="0039743B" w:rsidRDefault="0A3BD81B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Year 9 Abstract Portraiture. Year 10 Identity.</w:t>
            </w:r>
          </w:p>
        </w:tc>
        <w:tc>
          <w:tcPr>
            <w:tcW w:w="1993" w:type="dxa"/>
          </w:tcPr>
          <w:p w14:paraId="63181AD6" w14:textId="77777777" w:rsidR="00D633EE" w:rsidRPr="0039743B" w:rsidRDefault="00D633EE">
            <w:pPr>
              <w:rPr>
                <w:rFonts w:cstheme="minorHAnsi"/>
              </w:rPr>
            </w:pPr>
          </w:p>
        </w:tc>
      </w:tr>
    </w:tbl>
    <w:p w14:paraId="294EB6EF" w14:textId="400BEDD9" w:rsidR="00D633EE" w:rsidRPr="0039743B" w:rsidRDefault="00D633EE">
      <w:pPr>
        <w:rPr>
          <w:rFonts w:cstheme="minorHAnsi"/>
        </w:rPr>
      </w:pPr>
    </w:p>
    <w:p w14:paraId="24B06B9C" w14:textId="1F1D07FB" w:rsidR="000F5D85" w:rsidRPr="0039743B" w:rsidRDefault="000F5D85">
      <w:pPr>
        <w:rPr>
          <w:rFonts w:cstheme="minorHAnsi"/>
        </w:rPr>
      </w:pPr>
    </w:p>
    <w:p w14:paraId="37C7E686" w14:textId="0AE38151" w:rsidR="000F5D85" w:rsidRPr="0039743B" w:rsidRDefault="000F5D85">
      <w:pPr>
        <w:rPr>
          <w:rFonts w:cstheme="minorHAnsi"/>
        </w:rPr>
      </w:pPr>
    </w:p>
    <w:p w14:paraId="54E4C3B6" w14:textId="50CD6934" w:rsidR="000F5D85" w:rsidRDefault="000F5D85">
      <w:pPr>
        <w:rPr>
          <w:rFonts w:cstheme="minorHAnsi"/>
        </w:rPr>
      </w:pPr>
    </w:p>
    <w:p w14:paraId="7349DD48" w14:textId="77777777" w:rsidR="0039743B" w:rsidRPr="0039743B" w:rsidRDefault="0039743B">
      <w:pPr>
        <w:rPr>
          <w:rFonts w:cstheme="minorHAnsi"/>
        </w:rPr>
      </w:pPr>
    </w:p>
    <w:p w14:paraId="61790EFF" w14:textId="7E53D56F" w:rsidR="000F5D85" w:rsidRPr="0039743B" w:rsidRDefault="000F5D85" w:rsidP="000F5D85">
      <w:pPr>
        <w:rPr>
          <w:rFonts w:cstheme="minorHAnsi"/>
          <w:sz w:val="28"/>
          <w:szCs w:val="28"/>
        </w:rPr>
      </w:pP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</w:p>
    <w:p w14:paraId="7C414857" w14:textId="77777777" w:rsidR="000F5D85" w:rsidRPr="0039743B" w:rsidRDefault="000F5D85" w:rsidP="000F5D85">
      <w:pPr>
        <w:rPr>
          <w:rFonts w:cstheme="minorHAnsi"/>
          <w:sz w:val="28"/>
          <w:szCs w:val="28"/>
        </w:rPr>
      </w:pPr>
    </w:p>
    <w:p w14:paraId="70F5C76A" w14:textId="2767B668" w:rsidR="0039743B" w:rsidRDefault="0039743B" w:rsidP="0039743B">
      <w:pPr>
        <w:rPr>
          <w:sz w:val="28"/>
          <w:szCs w:val="28"/>
        </w:rPr>
      </w:pPr>
      <w:r w:rsidRPr="00E751EA">
        <w:rPr>
          <w:b/>
          <w:bCs/>
          <w:sz w:val="32"/>
          <w:szCs w:val="32"/>
          <w:u w:val="single"/>
        </w:rPr>
        <w:lastRenderedPageBreak/>
        <w:t xml:space="preserve">TNHA </w:t>
      </w:r>
      <w:r>
        <w:rPr>
          <w:b/>
          <w:bCs/>
          <w:sz w:val="32"/>
          <w:szCs w:val="32"/>
          <w:u w:val="single"/>
        </w:rPr>
        <w:t>Curriculum Planning Document</w:t>
      </w:r>
      <w:r w:rsidRPr="006D1AD4">
        <w:rPr>
          <w:bCs/>
          <w:sz w:val="32"/>
          <w:szCs w:val="32"/>
        </w:rPr>
        <w:t xml:space="preserve">         </w:t>
      </w:r>
      <w:r w:rsidRPr="00E751EA">
        <w:rPr>
          <w:sz w:val="28"/>
          <w:szCs w:val="28"/>
        </w:rPr>
        <w:t xml:space="preserve">Subject: </w:t>
      </w:r>
      <w:r>
        <w:rPr>
          <w:sz w:val="28"/>
          <w:szCs w:val="28"/>
        </w:rPr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751EA">
        <w:rPr>
          <w:sz w:val="28"/>
          <w:szCs w:val="28"/>
        </w:rPr>
        <w:tab/>
        <w:t xml:space="preserve">Year: </w:t>
      </w:r>
      <w:r>
        <w:rPr>
          <w:sz w:val="28"/>
          <w:szCs w:val="28"/>
        </w:rPr>
        <w:t>8</w:t>
      </w:r>
    </w:p>
    <w:p w14:paraId="49BCCB64" w14:textId="77777777" w:rsidR="000F5D85" w:rsidRPr="0039743B" w:rsidRDefault="000F5D85" w:rsidP="000F5D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880"/>
        <w:gridCol w:w="1881"/>
        <w:gridCol w:w="1941"/>
        <w:gridCol w:w="1881"/>
        <w:gridCol w:w="1881"/>
        <w:gridCol w:w="1941"/>
      </w:tblGrid>
      <w:tr w:rsidR="000F5D85" w:rsidRPr="0039743B" w14:paraId="7C91060E" w14:textId="77777777" w:rsidTr="002264F4">
        <w:tc>
          <w:tcPr>
            <w:tcW w:w="1992" w:type="dxa"/>
          </w:tcPr>
          <w:p w14:paraId="6AD3A773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1993" w:type="dxa"/>
          </w:tcPr>
          <w:p w14:paraId="54CBC4BD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1993" w:type="dxa"/>
          </w:tcPr>
          <w:p w14:paraId="2847581C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540BEEA8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68CF7D9E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7B130763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240F5DDF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Summer 2</w:t>
            </w:r>
          </w:p>
        </w:tc>
      </w:tr>
      <w:tr w:rsidR="000F5D85" w:rsidRPr="0039743B" w14:paraId="702A8FDC" w14:textId="77777777" w:rsidTr="002264F4">
        <w:tc>
          <w:tcPr>
            <w:tcW w:w="1992" w:type="dxa"/>
          </w:tcPr>
          <w:p w14:paraId="62A24351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993" w:type="dxa"/>
          </w:tcPr>
          <w:p w14:paraId="05FD5A90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Colour theory </w:t>
            </w:r>
          </w:p>
        </w:tc>
        <w:tc>
          <w:tcPr>
            <w:tcW w:w="1993" w:type="dxa"/>
          </w:tcPr>
          <w:p w14:paraId="6387FB82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3D drawing </w:t>
            </w:r>
          </w:p>
        </w:tc>
        <w:tc>
          <w:tcPr>
            <w:tcW w:w="1993" w:type="dxa"/>
          </w:tcPr>
          <w:p w14:paraId="72C8A914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170B51F7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Grid drawing – Pop Art </w:t>
            </w:r>
          </w:p>
        </w:tc>
        <w:tc>
          <w:tcPr>
            <w:tcW w:w="1993" w:type="dxa"/>
          </w:tcPr>
          <w:p w14:paraId="28542136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Watercolour techniques </w:t>
            </w:r>
          </w:p>
        </w:tc>
        <w:tc>
          <w:tcPr>
            <w:tcW w:w="1993" w:type="dxa"/>
          </w:tcPr>
          <w:p w14:paraId="3E8ADC19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Sewing </w:t>
            </w:r>
          </w:p>
        </w:tc>
      </w:tr>
      <w:tr w:rsidR="000F5D85" w:rsidRPr="0039743B" w14:paraId="175EE907" w14:textId="77777777" w:rsidTr="002264F4">
        <w:tc>
          <w:tcPr>
            <w:tcW w:w="1992" w:type="dxa"/>
          </w:tcPr>
          <w:p w14:paraId="2BDDD087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993" w:type="dxa"/>
          </w:tcPr>
          <w:p w14:paraId="77958A34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Pop Art </w:t>
            </w:r>
          </w:p>
        </w:tc>
        <w:tc>
          <w:tcPr>
            <w:tcW w:w="1993" w:type="dxa"/>
          </w:tcPr>
          <w:p w14:paraId="3EE3F1D0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Pop Art</w:t>
            </w:r>
          </w:p>
        </w:tc>
        <w:tc>
          <w:tcPr>
            <w:tcW w:w="1993" w:type="dxa"/>
          </w:tcPr>
          <w:p w14:paraId="49C09B65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Pop Art</w:t>
            </w:r>
          </w:p>
        </w:tc>
        <w:tc>
          <w:tcPr>
            <w:tcW w:w="1993" w:type="dxa"/>
          </w:tcPr>
          <w:p w14:paraId="7D163B91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Bauhaus</w:t>
            </w:r>
          </w:p>
          <w:p w14:paraId="58F82DA0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43FB2805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Bauhaus</w:t>
            </w:r>
          </w:p>
        </w:tc>
        <w:tc>
          <w:tcPr>
            <w:tcW w:w="1993" w:type="dxa"/>
          </w:tcPr>
          <w:p w14:paraId="153B19F1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Bauhaus</w:t>
            </w:r>
          </w:p>
        </w:tc>
      </w:tr>
      <w:tr w:rsidR="000F5D85" w:rsidRPr="0039743B" w14:paraId="415D8E2A" w14:textId="77777777" w:rsidTr="002264F4">
        <w:tc>
          <w:tcPr>
            <w:tcW w:w="1992" w:type="dxa"/>
          </w:tcPr>
          <w:p w14:paraId="2F1E670B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993" w:type="dxa"/>
          </w:tcPr>
          <w:p w14:paraId="3C63DEFF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Creativity</w:t>
            </w:r>
          </w:p>
          <w:p w14:paraId="5E6EB9D9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Cultural understanding of Pop Art movement</w:t>
            </w:r>
          </w:p>
          <w:p w14:paraId="58DC922C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Resilience </w:t>
            </w:r>
          </w:p>
        </w:tc>
        <w:tc>
          <w:tcPr>
            <w:tcW w:w="1993" w:type="dxa"/>
          </w:tcPr>
          <w:p w14:paraId="20E081BF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Creativity</w:t>
            </w:r>
          </w:p>
          <w:p w14:paraId="5FDE351B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Cultural understanding of Pop Art movement</w:t>
            </w:r>
          </w:p>
          <w:p w14:paraId="6AA839E7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Resilience</w:t>
            </w:r>
          </w:p>
        </w:tc>
        <w:tc>
          <w:tcPr>
            <w:tcW w:w="1993" w:type="dxa"/>
          </w:tcPr>
          <w:p w14:paraId="52C23EBD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Creativity</w:t>
            </w:r>
          </w:p>
          <w:p w14:paraId="00EDC11D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Cultural understanding of Pop Art movement</w:t>
            </w:r>
          </w:p>
          <w:p w14:paraId="3C1630F4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Resilience</w:t>
            </w:r>
          </w:p>
        </w:tc>
        <w:tc>
          <w:tcPr>
            <w:tcW w:w="1993" w:type="dxa"/>
          </w:tcPr>
          <w:p w14:paraId="3A60DC0E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Cultural understanding of Bauhaus </w:t>
            </w:r>
          </w:p>
          <w:p w14:paraId="30E6DB1B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British Values </w:t>
            </w:r>
          </w:p>
          <w:p w14:paraId="2370625E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Democratic society </w:t>
            </w:r>
          </w:p>
          <w:p w14:paraId="297A7589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59FBC3E3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Cultural understanding of Bauhaus </w:t>
            </w:r>
          </w:p>
          <w:p w14:paraId="2A96C15E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British Values </w:t>
            </w:r>
          </w:p>
          <w:p w14:paraId="74850E2F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Democratic society </w:t>
            </w:r>
          </w:p>
          <w:p w14:paraId="2F7E1584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130C26EC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Cultural understanding of Bauhaus </w:t>
            </w:r>
          </w:p>
          <w:p w14:paraId="543DE787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British Values </w:t>
            </w:r>
          </w:p>
          <w:p w14:paraId="65E7FDEF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Democratic society </w:t>
            </w:r>
          </w:p>
          <w:p w14:paraId="10059624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</w:tr>
      <w:tr w:rsidR="000F5D85" w:rsidRPr="0039743B" w14:paraId="2C91AC6B" w14:textId="77777777" w:rsidTr="002264F4">
        <w:tc>
          <w:tcPr>
            <w:tcW w:w="1992" w:type="dxa"/>
          </w:tcPr>
          <w:p w14:paraId="3D23A5BE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993" w:type="dxa"/>
          </w:tcPr>
          <w:p w14:paraId="1B9A449D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1Hr assessment drawing food packaging</w:t>
            </w:r>
          </w:p>
        </w:tc>
        <w:tc>
          <w:tcPr>
            <w:tcW w:w="1993" w:type="dxa"/>
          </w:tcPr>
          <w:p w14:paraId="084705AB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Self-assessment</w:t>
            </w:r>
          </w:p>
          <w:p w14:paraId="27B1214D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Peer assessment  </w:t>
            </w:r>
          </w:p>
        </w:tc>
        <w:tc>
          <w:tcPr>
            <w:tcW w:w="1993" w:type="dxa"/>
          </w:tcPr>
          <w:p w14:paraId="515758F2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Assessment of final piece for topic/evaluation</w:t>
            </w:r>
          </w:p>
        </w:tc>
        <w:tc>
          <w:tcPr>
            <w:tcW w:w="1993" w:type="dxa"/>
          </w:tcPr>
          <w:p w14:paraId="1EFC0AD1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1 Hr drawing assessment </w:t>
            </w:r>
          </w:p>
        </w:tc>
        <w:tc>
          <w:tcPr>
            <w:tcW w:w="1993" w:type="dxa"/>
          </w:tcPr>
          <w:p w14:paraId="4637B1AB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Self-assessment</w:t>
            </w:r>
          </w:p>
          <w:p w14:paraId="61A7BA5F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Peer assessment  </w:t>
            </w:r>
          </w:p>
        </w:tc>
        <w:tc>
          <w:tcPr>
            <w:tcW w:w="1993" w:type="dxa"/>
          </w:tcPr>
          <w:p w14:paraId="7AA5B2C3" w14:textId="77777777" w:rsidR="000F5D85" w:rsidRPr="0039743B" w:rsidRDefault="000F5D85" w:rsidP="002264F4">
            <w:pPr>
              <w:rPr>
                <w:rFonts w:cstheme="minorHAnsi"/>
                <w:b/>
              </w:rPr>
            </w:pPr>
            <w:r w:rsidRPr="0039743B">
              <w:rPr>
                <w:rFonts w:cstheme="minorHAnsi"/>
              </w:rPr>
              <w:t>Assessment of final piece for topic/evaluation</w:t>
            </w:r>
          </w:p>
          <w:p w14:paraId="41C7E464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</w:tr>
      <w:tr w:rsidR="000F5D85" w:rsidRPr="0039743B" w14:paraId="505699AA" w14:textId="77777777" w:rsidTr="002264F4">
        <w:tc>
          <w:tcPr>
            <w:tcW w:w="1992" w:type="dxa"/>
          </w:tcPr>
          <w:p w14:paraId="6B904169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993" w:type="dxa"/>
          </w:tcPr>
          <w:p w14:paraId="182A505C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7 Wayne </w:t>
            </w:r>
            <w:proofErr w:type="spellStart"/>
            <w:r w:rsidRPr="0039743B">
              <w:rPr>
                <w:rFonts w:cstheme="minorHAnsi"/>
              </w:rPr>
              <w:t>Thiebaud</w:t>
            </w:r>
            <w:proofErr w:type="spellEnd"/>
            <w:r w:rsidRPr="0039743B">
              <w:rPr>
                <w:rFonts w:cstheme="minorHAnsi"/>
              </w:rPr>
              <w:t xml:space="preserve"> </w:t>
            </w:r>
          </w:p>
          <w:p w14:paraId="2A598C99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9 Graffiti </w:t>
            </w:r>
          </w:p>
        </w:tc>
        <w:tc>
          <w:tcPr>
            <w:tcW w:w="1993" w:type="dxa"/>
          </w:tcPr>
          <w:p w14:paraId="4873A5BE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7 Wayne </w:t>
            </w:r>
            <w:proofErr w:type="spellStart"/>
            <w:r w:rsidRPr="0039743B">
              <w:rPr>
                <w:rFonts w:cstheme="minorHAnsi"/>
              </w:rPr>
              <w:t>Thiebaud</w:t>
            </w:r>
            <w:proofErr w:type="spellEnd"/>
            <w:r w:rsidRPr="0039743B">
              <w:rPr>
                <w:rFonts w:cstheme="minorHAnsi"/>
              </w:rPr>
              <w:t xml:space="preserve"> </w:t>
            </w:r>
          </w:p>
          <w:p w14:paraId="17AA53E6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Year 9 Graffiti</w:t>
            </w:r>
          </w:p>
        </w:tc>
        <w:tc>
          <w:tcPr>
            <w:tcW w:w="1993" w:type="dxa"/>
          </w:tcPr>
          <w:p w14:paraId="7C616B47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7 Wayne </w:t>
            </w:r>
            <w:proofErr w:type="spellStart"/>
            <w:r w:rsidRPr="0039743B">
              <w:rPr>
                <w:rFonts w:cstheme="minorHAnsi"/>
              </w:rPr>
              <w:t>Thiebaud</w:t>
            </w:r>
            <w:proofErr w:type="spellEnd"/>
            <w:r w:rsidRPr="0039743B">
              <w:rPr>
                <w:rFonts w:cstheme="minorHAnsi"/>
              </w:rPr>
              <w:t xml:space="preserve"> </w:t>
            </w:r>
          </w:p>
          <w:p w14:paraId="405D82FF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Year 9 Graffiti</w:t>
            </w:r>
          </w:p>
        </w:tc>
        <w:tc>
          <w:tcPr>
            <w:tcW w:w="1993" w:type="dxa"/>
          </w:tcPr>
          <w:p w14:paraId="5E774262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9 Graffiti </w:t>
            </w:r>
          </w:p>
          <w:p w14:paraId="203A89F6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Year 8 Pop Art</w:t>
            </w:r>
          </w:p>
        </w:tc>
        <w:tc>
          <w:tcPr>
            <w:tcW w:w="1993" w:type="dxa"/>
          </w:tcPr>
          <w:p w14:paraId="00CB6C7A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9 Graffiti </w:t>
            </w:r>
          </w:p>
          <w:p w14:paraId="170D2A16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Year 8 Pop Art</w:t>
            </w:r>
          </w:p>
        </w:tc>
        <w:tc>
          <w:tcPr>
            <w:tcW w:w="1993" w:type="dxa"/>
          </w:tcPr>
          <w:p w14:paraId="6F145672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Year 9 Graffiti </w:t>
            </w:r>
          </w:p>
          <w:p w14:paraId="7A45518D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Year 8 Pop Art</w:t>
            </w:r>
          </w:p>
        </w:tc>
      </w:tr>
    </w:tbl>
    <w:p w14:paraId="2551E9F3" w14:textId="77777777" w:rsidR="000F5D85" w:rsidRPr="0039743B" w:rsidRDefault="000F5D85" w:rsidP="000F5D85">
      <w:pPr>
        <w:rPr>
          <w:rFonts w:cstheme="minorHAnsi"/>
        </w:rPr>
      </w:pPr>
    </w:p>
    <w:p w14:paraId="76999F2C" w14:textId="71022132" w:rsidR="000F5D85" w:rsidRPr="0039743B" w:rsidRDefault="000F5D85">
      <w:pPr>
        <w:rPr>
          <w:rFonts w:cstheme="minorHAnsi"/>
        </w:rPr>
      </w:pPr>
    </w:p>
    <w:p w14:paraId="79C06602" w14:textId="65165BD3" w:rsidR="000F5D85" w:rsidRPr="0039743B" w:rsidRDefault="000F5D85">
      <w:pPr>
        <w:rPr>
          <w:rFonts w:cstheme="minorHAnsi"/>
        </w:rPr>
      </w:pPr>
    </w:p>
    <w:p w14:paraId="25CDACA8" w14:textId="5E657E4C" w:rsidR="000F5D85" w:rsidRPr="0039743B" w:rsidRDefault="000F5D85">
      <w:pPr>
        <w:rPr>
          <w:rFonts w:cstheme="minorHAnsi"/>
        </w:rPr>
      </w:pPr>
    </w:p>
    <w:p w14:paraId="76AB1E92" w14:textId="1DC0B5A3" w:rsidR="000F5D85" w:rsidRPr="0039743B" w:rsidRDefault="000F5D85">
      <w:pPr>
        <w:rPr>
          <w:rFonts w:cstheme="minorHAnsi"/>
        </w:rPr>
      </w:pPr>
    </w:p>
    <w:p w14:paraId="0504E597" w14:textId="27E88E40" w:rsidR="000F5D85" w:rsidRPr="0039743B" w:rsidRDefault="000F5D85">
      <w:pPr>
        <w:rPr>
          <w:rFonts w:cstheme="minorHAnsi"/>
        </w:rPr>
      </w:pPr>
    </w:p>
    <w:p w14:paraId="1FA5F02A" w14:textId="3BFB369A" w:rsidR="000F5D85" w:rsidRPr="0039743B" w:rsidRDefault="000F5D85">
      <w:pPr>
        <w:rPr>
          <w:rFonts w:cstheme="minorHAnsi"/>
        </w:rPr>
      </w:pPr>
    </w:p>
    <w:p w14:paraId="35AB6FED" w14:textId="712FF9B6" w:rsidR="000F5D85" w:rsidRPr="0039743B" w:rsidRDefault="000F5D85" w:rsidP="000F5D85">
      <w:pPr>
        <w:rPr>
          <w:rFonts w:cstheme="minorHAnsi"/>
          <w:sz w:val="28"/>
          <w:szCs w:val="28"/>
        </w:rPr>
      </w:pP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  <w:r w:rsidRPr="0039743B">
        <w:rPr>
          <w:rFonts w:cstheme="minorHAnsi"/>
          <w:sz w:val="28"/>
          <w:szCs w:val="28"/>
        </w:rPr>
        <w:tab/>
      </w:r>
    </w:p>
    <w:p w14:paraId="0CF1BA3B" w14:textId="77777777" w:rsidR="000F5D85" w:rsidRPr="0039743B" w:rsidRDefault="000F5D85" w:rsidP="000F5D85">
      <w:pPr>
        <w:rPr>
          <w:rFonts w:cstheme="minorHAnsi"/>
          <w:sz w:val="28"/>
          <w:szCs w:val="28"/>
        </w:rPr>
      </w:pPr>
    </w:p>
    <w:p w14:paraId="73BB1AD9" w14:textId="3CE11A83" w:rsidR="0039743B" w:rsidRDefault="0039743B" w:rsidP="0039743B">
      <w:pPr>
        <w:rPr>
          <w:sz w:val="28"/>
          <w:szCs w:val="28"/>
        </w:rPr>
      </w:pPr>
      <w:r w:rsidRPr="00E751EA">
        <w:rPr>
          <w:b/>
          <w:bCs/>
          <w:sz w:val="32"/>
          <w:szCs w:val="32"/>
          <w:u w:val="single"/>
        </w:rPr>
        <w:t xml:space="preserve">TNHA </w:t>
      </w:r>
      <w:r>
        <w:rPr>
          <w:b/>
          <w:bCs/>
          <w:sz w:val="32"/>
          <w:szCs w:val="32"/>
          <w:u w:val="single"/>
        </w:rPr>
        <w:t>Curriculum Planning Document</w:t>
      </w:r>
      <w:r w:rsidRPr="006D1AD4">
        <w:rPr>
          <w:bCs/>
          <w:sz w:val="32"/>
          <w:szCs w:val="32"/>
        </w:rPr>
        <w:t xml:space="preserve">         </w:t>
      </w:r>
      <w:r w:rsidRPr="00E751EA">
        <w:rPr>
          <w:sz w:val="28"/>
          <w:szCs w:val="28"/>
        </w:rPr>
        <w:t xml:space="preserve">Subject: </w:t>
      </w:r>
      <w:r>
        <w:rPr>
          <w:sz w:val="28"/>
          <w:szCs w:val="28"/>
        </w:rPr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751EA">
        <w:rPr>
          <w:sz w:val="28"/>
          <w:szCs w:val="28"/>
        </w:rPr>
        <w:tab/>
        <w:t xml:space="preserve">Year: </w:t>
      </w:r>
      <w:r>
        <w:rPr>
          <w:sz w:val="28"/>
          <w:szCs w:val="28"/>
        </w:rPr>
        <w:t>9</w:t>
      </w:r>
      <w:bookmarkStart w:id="0" w:name="_GoBack"/>
      <w:bookmarkEnd w:id="0"/>
    </w:p>
    <w:p w14:paraId="0C64F3C2" w14:textId="77777777" w:rsidR="000F5D85" w:rsidRPr="0039743B" w:rsidRDefault="000F5D85" w:rsidP="000F5D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922"/>
        <w:gridCol w:w="1906"/>
        <w:gridCol w:w="1906"/>
        <w:gridCol w:w="1889"/>
        <w:gridCol w:w="1906"/>
        <w:gridCol w:w="1876"/>
      </w:tblGrid>
      <w:tr w:rsidR="000F5D85" w:rsidRPr="0039743B" w14:paraId="3217CA09" w14:textId="77777777" w:rsidTr="002264F4">
        <w:tc>
          <w:tcPr>
            <w:tcW w:w="1992" w:type="dxa"/>
          </w:tcPr>
          <w:p w14:paraId="17E8096F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1993" w:type="dxa"/>
          </w:tcPr>
          <w:p w14:paraId="3BBEA464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1993" w:type="dxa"/>
          </w:tcPr>
          <w:p w14:paraId="1BB56B98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19ED62D7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42F5838F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5FC4DA4A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1DF744D1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Summer 2</w:t>
            </w:r>
          </w:p>
        </w:tc>
      </w:tr>
      <w:tr w:rsidR="000F5D85" w:rsidRPr="0039743B" w14:paraId="01C38D79" w14:textId="77777777" w:rsidTr="002264F4">
        <w:tc>
          <w:tcPr>
            <w:tcW w:w="1992" w:type="dxa"/>
          </w:tcPr>
          <w:p w14:paraId="55AE9961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993" w:type="dxa"/>
          </w:tcPr>
          <w:p w14:paraId="263EFD79" w14:textId="77777777" w:rsidR="000F5D85" w:rsidRPr="0039743B" w:rsidRDefault="000F5D85" w:rsidP="002264F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598EDFA0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5925E0B4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1D2A4298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79497597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123120CA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</w:tr>
      <w:tr w:rsidR="000F5D85" w:rsidRPr="0039743B" w14:paraId="3F576545" w14:textId="77777777" w:rsidTr="002264F4">
        <w:tc>
          <w:tcPr>
            <w:tcW w:w="1992" w:type="dxa"/>
          </w:tcPr>
          <w:p w14:paraId="46171540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993" w:type="dxa"/>
          </w:tcPr>
          <w:p w14:paraId="7E971E3A" w14:textId="77777777" w:rsidR="000F5D85" w:rsidRPr="0039743B" w:rsidRDefault="000F5D85" w:rsidP="002264F4">
            <w:pPr>
              <w:spacing w:line="259" w:lineRule="auto"/>
              <w:rPr>
                <w:rFonts w:cstheme="minorHAnsi"/>
              </w:rPr>
            </w:pPr>
            <w:r w:rsidRPr="0039743B">
              <w:rPr>
                <w:rFonts w:cstheme="minorHAnsi"/>
              </w:rPr>
              <w:t>Portraiture</w:t>
            </w:r>
          </w:p>
        </w:tc>
        <w:tc>
          <w:tcPr>
            <w:tcW w:w="1993" w:type="dxa"/>
          </w:tcPr>
          <w:p w14:paraId="066F9015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Abstract Portraiture</w:t>
            </w:r>
          </w:p>
        </w:tc>
        <w:tc>
          <w:tcPr>
            <w:tcW w:w="1993" w:type="dxa"/>
          </w:tcPr>
          <w:p w14:paraId="00F73699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Graffiti</w:t>
            </w:r>
          </w:p>
        </w:tc>
        <w:tc>
          <w:tcPr>
            <w:tcW w:w="1993" w:type="dxa"/>
          </w:tcPr>
          <w:p w14:paraId="26F62B34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Graffiti</w:t>
            </w:r>
          </w:p>
        </w:tc>
        <w:tc>
          <w:tcPr>
            <w:tcW w:w="1993" w:type="dxa"/>
          </w:tcPr>
          <w:p w14:paraId="4CE43665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Op Art</w:t>
            </w:r>
          </w:p>
        </w:tc>
        <w:tc>
          <w:tcPr>
            <w:tcW w:w="1993" w:type="dxa"/>
          </w:tcPr>
          <w:p w14:paraId="6A079120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Op Art</w:t>
            </w:r>
          </w:p>
        </w:tc>
      </w:tr>
      <w:tr w:rsidR="000F5D85" w:rsidRPr="0039743B" w14:paraId="31EC90B2" w14:textId="77777777" w:rsidTr="002264F4">
        <w:tc>
          <w:tcPr>
            <w:tcW w:w="1992" w:type="dxa"/>
          </w:tcPr>
          <w:p w14:paraId="16D4F072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993" w:type="dxa"/>
          </w:tcPr>
          <w:p w14:paraId="0218F9DE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Self-expression, Proportions, Shading skills, Development of charcoals </w:t>
            </w:r>
          </w:p>
        </w:tc>
        <w:tc>
          <w:tcPr>
            <w:tcW w:w="1993" w:type="dxa"/>
          </w:tcPr>
          <w:p w14:paraId="133672D2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Introduction to Frank </w:t>
            </w:r>
            <w:proofErr w:type="spellStart"/>
            <w:r w:rsidRPr="0039743B">
              <w:rPr>
                <w:rFonts w:cstheme="minorHAnsi"/>
              </w:rPr>
              <w:t>Auerbach</w:t>
            </w:r>
            <w:proofErr w:type="spellEnd"/>
            <w:r w:rsidRPr="0039743B">
              <w:rPr>
                <w:rFonts w:cstheme="minorHAnsi"/>
              </w:rPr>
              <w:t xml:space="preserve"> – German child refugee. Introduction to Guy Denning.</w:t>
            </w:r>
          </w:p>
        </w:tc>
        <w:tc>
          <w:tcPr>
            <w:tcW w:w="1993" w:type="dxa"/>
          </w:tcPr>
          <w:p w14:paraId="2ADFAC79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Introduction to Keith </w:t>
            </w:r>
            <w:proofErr w:type="spellStart"/>
            <w:r w:rsidRPr="0039743B">
              <w:rPr>
                <w:rFonts w:cstheme="minorHAnsi"/>
              </w:rPr>
              <w:t>Harring</w:t>
            </w:r>
            <w:proofErr w:type="spellEnd"/>
            <w:r w:rsidRPr="0039743B">
              <w:rPr>
                <w:rFonts w:cstheme="minorHAnsi"/>
              </w:rPr>
              <w:t xml:space="preserve">, Banksy and </w:t>
            </w:r>
            <w:proofErr w:type="spellStart"/>
            <w:r w:rsidRPr="0039743B">
              <w:rPr>
                <w:rFonts w:cstheme="minorHAnsi"/>
              </w:rPr>
              <w:t>Basquiat</w:t>
            </w:r>
            <w:proofErr w:type="spellEnd"/>
            <w:r w:rsidRPr="0039743B">
              <w:rPr>
                <w:rFonts w:cstheme="minorHAnsi"/>
              </w:rPr>
              <w:t xml:space="preserve">. Typography </w:t>
            </w:r>
          </w:p>
        </w:tc>
        <w:tc>
          <w:tcPr>
            <w:tcW w:w="1993" w:type="dxa"/>
          </w:tcPr>
          <w:p w14:paraId="61E861B1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Self-expression,</w:t>
            </w:r>
          </w:p>
          <w:p w14:paraId="2AF8A4EF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UK Graffiti laws </w:t>
            </w:r>
          </w:p>
        </w:tc>
        <w:tc>
          <w:tcPr>
            <w:tcW w:w="1993" w:type="dxa"/>
          </w:tcPr>
          <w:p w14:paraId="1FDC324D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Introduction to Bridget Riley and the Op Art movement. </w:t>
            </w:r>
          </w:p>
        </w:tc>
        <w:tc>
          <w:tcPr>
            <w:tcW w:w="1993" w:type="dxa"/>
          </w:tcPr>
          <w:p w14:paraId="5D8286C4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Maths in Art </w:t>
            </w:r>
          </w:p>
          <w:p w14:paraId="73790263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Pattern </w:t>
            </w:r>
          </w:p>
          <w:p w14:paraId="045D9378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Accuracy </w:t>
            </w:r>
          </w:p>
          <w:p w14:paraId="14EF0DAE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Illusions </w:t>
            </w:r>
          </w:p>
        </w:tc>
      </w:tr>
      <w:tr w:rsidR="000F5D85" w:rsidRPr="0039743B" w14:paraId="34B1B671" w14:textId="77777777" w:rsidTr="002264F4">
        <w:tc>
          <w:tcPr>
            <w:tcW w:w="1992" w:type="dxa"/>
          </w:tcPr>
          <w:p w14:paraId="5B77D740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993" w:type="dxa"/>
          </w:tcPr>
          <w:p w14:paraId="1F89A33F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Self-portrait tonal drawing</w:t>
            </w:r>
          </w:p>
        </w:tc>
        <w:tc>
          <w:tcPr>
            <w:tcW w:w="1993" w:type="dxa"/>
          </w:tcPr>
          <w:p w14:paraId="7E485810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Final piece and evaluation </w:t>
            </w:r>
          </w:p>
        </w:tc>
        <w:tc>
          <w:tcPr>
            <w:tcW w:w="1993" w:type="dxa"/>
          </w:tcPr>
          <w:p w14:paraId="38675626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Assessment drawing</w:t>
            </w:r>
          </w:p>
        </w:tc>
        <w:tc>
          <w:tcPr>
            <w:tcW w:w="1993" w:type="dxa"/>
          </w:tcPr>
          <w:p w14:paraId="6F60BEDA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Final piece and evaluation</w:t>
            </w:r>
          </w:p>
        </w:tc>
        <w:tc>
          <w:tcPr>
            <w:tcW w:w="1993" w:type="dxa"/>
          </w:tcPr>
          <w:p w14:paraId="6D86A33C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Assessment drawing </w:t>
            </w:r>
          </w:p>
        </w:tc>
        <w:tc>
          <w:tcPr>
            <w:tcW w:w="1993" w:type="dxa"/>
          </w:tcPr>
          <w:p w14:paraId="61312051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Final piece and evaluation</w:t>
            </w:r>
          </w:p>
        </w:tc>
      </w:tr>
      <w:tr w:rsidR="000F5D85" w:rsidRPr="0039743B" w14:paraId="086135BC" w14:textId="77777777" w:rsidTr="002264F4">
        <w:tc>
          <w:tcPr>
            <w:tcW w:w="1992" w:type="dxa"/>
          </w:tcPr>
          <w:p w14:paraId="20B0DFEC" w14:textId="77777777" w:rsidR="000F5D85" w:rsidRPr="0039743B" w:rsidRDefault="000F5D85" w:rsidP="002264F4">
            <w:pPr>
              <w:rPr>
                <w:rFonts w:cstheme="minorHAnsi"/>
                <w:b/>
                <w:bCs/>
              </w:rPr>
            </w:pPr>
            <w:r w:rsidRPr="0039743B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993" w:type="dxa"/>
          </w:tcPr>
          <w:p w14:paraId="3C8B3687" w14:textId="77777777" w:rsidR="000F5D85" w:rsidRPr="0039743B" w:rsidRDefault="000F5D85" w:rsidP="002264F4">
            <w:pPr>
              <w:spacing w:line="259" w:lineRule="auto"/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Frida Kahlo Identity </w:t>
            </w:r>
          </w:p>
          <w:p w14:paraId="43B7B20F" w14:textId="77777777" w:rsidR="000F5D85" w:rsidRPr="0039743B" w:rsidRDefault="000F5D85" w:rsidP="002264F4">
            <w:pPr>
              <w:spacing w:line="259" w:lineRule="auto"/>
              <w:rPr>
                <w:rFonts w:cstheme="minorHAnsi"/>
              </w:rPr>
            </w:pPr>
            <w:r w:rsidRPr="0039743B">
              <w:rPr>
                <w:rFonts w:cstheme="minorHAnsi"/>
              </w:rPr>
              <w:t>KS4 Identity &amp; Natural Forms</w:t>
            </w:r>
          </w:p>
        </w:tc>
        <w:tc>
          <w:tcPr>
            <w:tcW w:w="1993" w:type="dxa"/>
          </w:tcPr>
          <w:p w14:paraId="7936BB31" w14:textId="77777777" w:rsidR="000F5D85" w:rsidRPr="0039743B" w:rsidRDefault="000F5D85" w:rsidP="002264F4">
            <w:pPr>
              <w:spacing w:line="259" w:lineRule="auto"/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Frida Kahlo Identity </w:t>
            </w:r>
          </w:p>
          <w:p w14:paraId="43B84D86" w14:textId="77777777" w:rsidR="000F5D85" w:rsidRPr="0039743B" w:rsidRDefault="000F5D85" w:rsidP="002264F4">
            <w:pPr>
              <w:spacing w:line="259" w:lineRule="auto"/>
              <w:rPr>
                <w:rFonts w:cstheme="minorHAnsi"/>
              </w:rPr>
            </w:pPr>
            <w:r w:rsidRPr="0039743B">
              <w:rPr>
                <w:rFonts w:cstheme="minorHAnsi"/>
              </w:rPr>
              <w:t>KS4 Identity &amp; Natural Forms</w:t>
            </w:r>
          </w:p>
          <w:p w14:paraId="1082D7F0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06A2C5E4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Pop Art </w:t>
            </w:r>
          </w:p>
          <w:p w14:paraId="2D8E7C0B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Identity</w:t>
            </w:r>
          </w:p>
        </w:tc>
        <w:tc>
          <w:tcPr>
            <w:tcW w:w="1993" w:type="dxa"/>
          </w:tcPr>
          <w:p w14:paraId="4E397F06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 xml:space="preserve">Pop Art </w:t>
            </w:r>
          </w:p>
          <w:p w14:paraId="0ECAD888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Identity</w:t>
            </w:r>
          </w:p>
          <w:p w14:paraId="16E19A99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14:paraId="67F4941B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Students may choose to look at Op art in KS4</w:t>
            </w:r>
          </w:p>
        </w:tc>
        <w:tc>
          <w:tcPr>
            <w:tcW w:w="1993" w:type="dxa"/>
          </w:tcPr>
          <w:p w14:paraId="2CE2B650" w14:textId="77777777" w:rsidR="000F5D85" w:rsidRPr="0039743B" w:rsidRDefault="000F5D85" w:rsidP="002264F4">
            <w:pPr>
              <w:rPr>
                <w:rFonts w:cstheme="minorHAnsi"/>
              </w:rPr>
            </w:pPr>
            <w:r w:rsidRPr="0039743B">
              <w:rPr>
                <w:rFonts w:cstheme="minorHAnsi"/>
              </w:rPr>
              <w:t>Students may choose to look at Op art in KS4</w:t>
            </w:r>
          </w:p>
          <w:p w14:paraId="1078E120" w14:textId="77777777" w:rsidR="000F5D85" w:rsidRPr="0039743B" w:rsidRDefault="000F5D85" w:rsidP="002264F4">
            <w:pPr>
              <w:rPr>
                <w:rFonts w:cstheme="minorHAnsi"/>
              </w:rPr>
            </w:pPr>
          </w:p>
        </w:tc>
      </w:tr>
    </w:tbl>
    <w:p w14:paraId="14572E1D" w14:textId="77777777" w:rsidR="000F5D85" w:rsidRPr="0039743B" w:rsidRDefault="000F5D85" w:rsidP="000F5D85">
      <w:pPr>
        <w:rPr>
          <w:rFonts w:cstheme="minorHAnsi"/>
        </w:rPr>
      </w:pPr>
    </w:p>
    <w:p w14:paraId="2F6A8664" w14:textId="4E554489" w:rsidR="000F5D85" w:rsidRPr="0039743B" w:rsidRDefault="000F5D85">
      <w:pPr>
        <w:rPr>
          <w:rFonts w:cstheme="minorHAnsi"/>
        </w:rPr>
      </w:pPr>
    </w:p>
    <w:p w14:paraId="383327E4" w14:textId="1D8E33CA" w:rsidR="000F5D85" w:rsidRPr="0039743B" w:rsidRDefault="000F5D85">
      <w:pPr>
        <w:rPr>
          <w:rFonts w:cstheme="minorHAnsi"/>
        </w:rPr>
      </w:pPr>
    </w:p>
    <w:p w14:paraId="4E58F85E" w14:textId="7BF6DE2D" w:rsidR="000F5D85" w:rsidRPr="0039743B" w:rsidRDefault="000F5D85">
      <w:pPr>
        <w:rPr>
          <w:rFonts w:cstheme="minorHAnsi"/>
        </w:rPr>
      </w:pPr>
    </w:p>
    <w:sectPr w:rsidR="000F5D85" w:rsidRPr="0039743B" w:rsidSect="00D633EE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6805" w14:textId="77777777" w:rsidR="00D87A45" w:rsidRDefault="00D87A45" w:rsidP="00E751EA">
      <w:r>
        <w:separator/>
      </w:r>
    </w:p>
  </w:endnote>
  <w:endnote w:type="continuationSeparator" w:id="0">
    <w:p w14:paraId="0E4E00AD" w14:textId="77777777" w:rsidR="00D87A45" w:rsidRDefault="00D87A45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5B363" w14:textId="77777777" w:rsidR="00D87A45" w:rsidRDefault="00D87A45" w:rsidP="00E751EA">
      <w:r>
        <w:separator/>
      </w:r>
    </w:p>
  </w:footnote>
  <w:footnote w:type="continuationSeparator" w:id="0">
    <w:p w14:paraId="13EED49C" w14:textId="77777777" w:rsidR="00D87A45" w:rsidRDefault="00D87A45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F5D85"/>
    <w:rsid w:val="00116B01"/>
    <w:rsid w:val="0016056E"/>
    <w:rsid w:val="001856D7"/>
    <w:rsid w:val="00312ADF"/>
    <w:rsid w:val="0039743B"/>
    <w:rsid w:val="00422043"/>
    <w:rsid w:val="00512ED0"/>
    <w:rsid w:val="006A6FCD"/>
    <w:rsid w:val="0072202D"/>
    <w:rsid w:val="00734B18"/>
    <w:rsid w:val="00823D89"/>
    <w:rsid w:val="00BF28F6"/>
    <w:rsid w:val="00C93C48"/>
    <w:rsid w:val="00D633EE"/>
    <w:rsid w:val="00D87A45"/>
    <w:rsid w:val="00E751EA"/>
    <w:rsid w:val="0A3BD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5</cp:revision>
  <dcterms:created xsi:type="dcterms:W3CDTF">2020-10-05T09:45:00Z</dcterms:created>
  <dcterms:modified xsi:type="dcterms:W3CDTF">2020-10-06T21:23:00Z</dcterms:modified>
</cp:coreProperties>
</file>